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F72D" w14:textId="6B4D1590" w:rsidR="00570C03" w:rsidRDefault="00D03905" w:rsidP="00617112">
      <w:pPr>
        <w:pStyle w:val="Titel"/>
        <w:spacing w:line="480" w:lineRule="auto"/>
        <w:ind w:left="708" w:hanging="708"/>
        <w:jc w:val="center"/>
      </w:pPr>
      <w:r w:rsidRPr="00D03905">
        <w:rPr>
          <w:rFonts w:ascii="Calibri" w:eastAsiaTheme="minorHAnsi" w:hAnsi="Calibri" w:cs="Calibri"/>
          <w:noProof/>
          <w:spacing w:val="0"/>
          <w:kern w:val="0"/>
          <w:sz w:val="22"/>
          <w:szCs w:val="22"/>
          <w:lang w:eastAsia="de-DE" w:bidi="ar-SA"/>
        </w:rPr>
        <w:drawing>
          <wp:inline distT="0" distB="0" distL="0" distR="0" wp14:anchorId="72A77203" wp14:editId="5E1838E0">
            <wp:extent cx="5760720" cy="1255837"/>
            <wp:effectExtent l="0" t="0" r="0" b="1905"/>
            <wp:docPr id="1" name="Grafik 1" descr="D:\KK Göttingen-Münden\Logo\Logo_KKGM_web_quer_rgb_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K Göttingen-Münden\Logo\Logo_KKGM_web_quer_rgb_15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55837"/>
                    </a:xfrm>
                    <a:prstGeom prst="rect">
                      <a:avLst/>
                    </a:prstGeom>
                    <a:noFill/>
                    <a:ln>
                      <a:noFill/>
                    </a:ln>
                  </pic:spPr>
                </pic:pic>
              </a:graphicData>
            </a:graphic>
          </wp:inline>
        </w:drawing>
      </w:r>
    </w:p>
    <w:p w14:paraId="0741312C" w14:textId="77777777" w:rsidR="00D03905" w:rsidRPr="00D03905" w:rsidRDefault="00D03905" w:rsidP="00D03905"/>
    <w:p w14:paraId="6BB3C9AE" w14:textId="77777777" w:rsidR="00D03905" w:rsidRPr="00D03905" w:rsidRDefault="00D03905" w:rsidP="00D03905"/>
    <w:p w14:paraId="7620F452" w14:textId="7B526EEA" w:rsidR="00820B05" w:rsidRDefault="00820B05" w:rsidP="00A567F9">
      <w:pPr>
        <w:pStyle w:val="Titel"/>
        <w:spacing w:line="480" w:lineRule="auto"/>
        <w:jc w:val="center"/>
      </w:pPr>
      <w:r>
        <w:t>Schutzkonzept</w:t>
      </w:r>
    </w:p>
    <w:p w14:paraId="541F3C50" w14:textId="77777777" w:rsidR="006C6513" w:rsidRPr="00A567F9" w:rsidRDefault="00820B05" w:rsidP="00A567F9">
      <w:pPr>
        <w:pStyle w:val="Titel"/>
        <w:spacing w:line="480" w:lineRule="auto"/>
        <w:jc w:val="center"/>
        <w:rPr>
          <w:szCs w:val="52"/>
        </w:rPr>
      </w:pPr>
      <w:r w:rsidRPr="00A567F9">
        <w:rPr>
          <w:szCs w:val="52"/>
        </w:rPr>
        <w:t>gegen Sexualisierte Gewalt</w:t>
      </w:r>
    </w:p>
    <w:p w14:paraId="4D59AC44" w14:textId="77777777" w:rsidR="00820B05" w:rsidRDefault="00820B05" w:rsidP="00820B05">
      <w:pPr>
        <w:pStyle w:val="Titel"/>
        <w:spacing w:line="480" w:lineRule="auto"/>
      </w:pPr>
    </w:p>
    <w:p w14:paraId="0432996E" w14:textId="77777777" w:rsidR="00820B05" w:rsidRDefault="00820B05"/>
    <w:p w14:paraId="2434B394" w14:textId="77777777" w:rsidR="00820B05" w:rsidRDefault="00820B05"/>
    <w:p w14:paraId="14DA0B76" w14:textId="4A122FCA" w:rsidR="00820B05" w:rsidRDefault="00820B05"/>
    <w:p w14:paraId="36C02CD4" w14:textId="05848FB2" w:rsidR="00A567F9" w:rsidRDefault="00A567F9"/>
    <w:p w14:paraId="49894880" w14:textId="32AF301E" w:rsidR="00A567F9" w:rsidRDefault="00A567F9"/>
    <w:p w14:paraId="05D5ABAB" w14:textId="77777777" w:rsidR="00A567F9" w:rsidRDefault="00A567F9"/>
    <w:p w14:paraId="0BF6676A" w14:textId="77777777" w:rsidR="00820B05" w:rsidRDefault="00820B05"/>
    <w:p w14:paraId="06EA142B" w14:textId="77777777" w:rsidR="00820B05" w:rsidRPr="00D03905" w:rsidRDefault="00820B05" w:rsidP="00D03905">
      <w:pPr>
        <w:jc w:val="both"/>
        <w:rPr>
          <w:sz w:val="28"/>
        </w:rPr>
      </w:pPr>
      <w:r w:rsidRPr="00D03905">
        <w:rPr>
          <w:sz w:val="28"/>
        </w:rPr>
        <w:t xml:space="preserve">Vorgelegt von der Arbeitsgruppe Sexualisierte Gewalt: Christine Döhling, Birgit </w:t>
      </w:r>
      <w:proofErr w:type="spellStart"/>
      <w:r w:rsidRPr="00D03905">
        <w:rPr>
          <w:sz w:val="28"/>
        </w:rPr>
        <w:t>Henneking</w:t>
      </w:r>
      <w:proofErr w:type="spellEnd"/>
      <w:r w:rsidRPr="00D03905">
        <w:rPr>
          <w:sz w:val="28"/>
        </w:rPr>
        <w:t>, Dr. Ulrich Hundertmark, Barbara Jankowski, Ulrike Schmidt-Glawatz</w:t>
      </w:r>
    </w:p>
    <w:p w14:paraId="5D14741C" w14:textId="77777777" w:rsidR="00820B05" w:rsidRPr="00D03905" w:rsidRDefault="00820B05" w:rsidP="00D03905">
      <w:pPr>
        <w:jc w:val="both"/>
        <w:rPr>
          <w:sz w:val="28"/>
        </w:rPr>
      </w:pPr>
    </w:p>
    <w:p w14:paraId="74B742BD" w14:textId="33EB1B38" w:rsidR="00820B05" w:rsidRPr="00D03905" w:rsidRDefault="0029053F" w:rsidP="00D03905">
      <w:pPr>
        <w:jc w:val="both"/>
        <w:rPr>
          <w:sz w:val="28"/>
        </w:rPr>
      </w:pPr>
      <w:r>
        <w:rPr>
          <w:sz w:val="28"/>
        </w:rPr>
        <w:t>Vorschlag</w:t>
      </w:r>
      <w:r w:rsidR="00A23AAF" w:rsidRPr="00D03905">
        <w:rPr>
          <w:sz w:val="28"/>
        </w:rPr>
        <w:t xml:space="preserve"> </w:t>
      </w:r>
      <w:r w:rsidR="00735DC7">
        <w:rPr>
          <w:sz w:val="28"/>
        </w:rPr>
        <w:t xml:space="preserve">der Arbeitsgruppe, </w:t>
      </w:r>
      <w:r w:rsidR="00A23AAF" w:rsidRPr="00D03905">
        <w:rPr>
          <w:sz w:val="28"/>
        </w:rPr>
        <w:t>Stand:</w:t>
      </w:r>
      <w:r w:rsidR="00735DC7">
        <w:rPr>
          <w:sz w:val="28"/>
        </w:rPr>
        <w:tab/>
      </w:r>
      <w:r w:rsidR="00735DC7">
        <w:rPr>
          <w:sz w:val="28"/>
        </w:rPr>
        <w:tab/>
      </w:r>
      <w:r w:rsidR="00B40EC2">
        <w:rPr>
          <w:sz w:val="28"/>
        </w:rPr>
        <w:tab/>
      </w:r>
      <w:r w:rsidR="00B40EC2">
        <w:rPr>
          <w:sz w:val="28"/>
        </w:rPr>
        <w:tab/>
      </w:r>
      <w:r w:rsidR="00B40EC2">
        <w:rPr>
          <w:sz w:val="28"/>
        </w:rPr>
        <w:tab/>
      </w:r>
      <w:r w:rsidR="0024353D">
        <w:rPr>
          <w:sz w:val="28"/>
        </w:rPr>
        <w:t>06</w:t>
      </w:r>
      <w:r w:rsidR="00935C8E">
        <w:rPr>
          <w:sz w:val="28"/>
        </w:rPr>
        <w:t>.0</w:t>
      </w:r>
      <w:r w:rsidR="0024353D">
        <w:rPr>
          <w:sz w:val="28"/>
        </w:rPr>
        <w:t>3</w:t>
      </w:r>
      <w:r w:rsidR="002744B7">
        <w:rPr>
          <w:sz w:val="28"/>
        </w:rPr>
        <w:t>.</w:t>
      </w:r>
      <w:r w:rsidR="00CB323F">
        <w:rPr>
          <w:sz w:val="28"/>
        </w:rPr>
        <w:t>2024</w:t>
      </w:r>
    </w:p>
    <w:p w14:paraId="3588546E" w14:textId="575B84AF" w:rsidR="00820B05" w:rsidRPr="00D03905" w:rsidRDefault="00B40EC2" w:rsidP="00D03905">
      <w:pPr>
        <w:jc w:val="both"/>
        <w:rPr>
          <w:sz w:val="28"/>
        </w:rPr>
      </w:pPr>
      <w:r>
        <w:rPr>
          <w:sz w:val="28"/>
        </w:rPr>
        <w:t>Zustimmende Kenntnisnahme</w:t>
      </w:r>
      <w:r w:rsidR="00735DC7">
        <w:rPr>
          <w:sz w:val="28"/>
        </w:rPr>
        <w:t xml:space="preserve"> des Kirchenkreisvorstands: </w:t>
      </w:r>
      <w:r w:rsidR="00735DC7">
        <w:rPr>
          <w:sz w:val="28"/>
        </w:rPr>
        <w:tab/>
      </w:r>
      <w:r w:rsidR="00592457">
        <w:rPr>
          <w:sz w:val="28"/>
        </w:rPr>
        <w:t>04.03.2024</w:t>
      </w:r>
    </w:p>
    <w:p w14:paraId="4A1BDEE5" w14:textId="3B4C59C3" w:rsidR="00820B05" w:rsidRPr="00D03905" w:rsidRDefault="00820B05" w:rsidP="00D03905">
      <w:pPr>
        <w:jc w:val="both"/>
        <w:rPr>
          <w:sz w:val="28"/>
        </w:rPr>
      </w:pPr>
      <w:r w:rsidRPr="00D03905">
        <w:rPr>
          <w:sz w:val="28"/>
        </w:rPr>
        <w:t xml:space="preserve">Beschluss der Kirchenkreissynode: </w:t>
      </w:r>
      <w:r w:rsidR="00735DC7">
        <w:rPr>
          <w:sz w:val="28"/>
        </w:rPr>
        <w:tab/>
      </w:r>
      <w:r w:rsidR="00735DC7">
        <w:rPr>
          <w:sz w:val="28"/>
        </w:rPr>
        <w:tab/>
      </w:r>
      <w:r w:rsidR="00B40EC2">
        <w:rPr>
          <w:sz w:val="28"/>
        </w:rPr>
        <w:tab/>
      </w:r>
      <w:r w:rsidR="00B40EC2">
        <w:rPr>
          <w:sz w:val="28"/>
        </w:rPr>
        <w:tab/>
      </w:r>
      <w:r w:rsidR="00B40EC2">
        <w:rPr>
          <w:sz w:val="28"/>
        </w:rPr>
        <w:tab/>
      </w:r>
      <w:r w:rsidR="00592457">
        <w:rPr>
          <w:sz w:val="28"/>
        </w:rPr>
        <w:t>14.03.2024</w:t>
      </w:r>
    </w:p>
    <w:p w14:paraId="2A42D65A" w14:textId="77777777" w:rsidR="00820B05" w:rsidRDefault="00820B05">
      <w:r>
        <w:br w:type="page"/>
      </w:r>
    </w:p>
    <w:sdt>
      <w:sdtPr>
        <w:rPr>
          <w:rFonts w:ascii="Calibri" w:eastAsiaTheme="minorHAnsi" w:hAnsi="Calibri" w:cs="Calibri"/>
          <w:color w:val="auto"/>
          <w:sz w:val="22"/>
          <w:szCs w:val="22"/>
          <w:lang w:eastAsia="en-US" w:bidi="hi-IN"/>
        </w:rPr>
        <w:id w:val="-2136857364"/>
        <w:docPartObj>
          <w:docPartGallery w:val="Table of Contents"/>
          <w:docPartUnique/>
        </w:docPartObj>
      </w:sdtPr>
      <w:sdtEndPr>
        <w:rPr>
          <w:b/>
          <w:bCs/>
        </w:rPr>
      </w:sdtEndPr>
      <w:sdtContent>
        <w:p w14:paraId="51B75E33" w14:textId="310C4F78" w:rsidR="00F03DEF" w:rsidRDefault="00F03DEF">
          <w:pPr>
            <w:pStyle w:val="Inhaltsverzeichnisberschrift"/>
          </w:pPr>
          <w:r>
            <w:t>Inhaltsverzeichnis</w:t>
          </w:r>
        </w:p>
        <w:p w14:paraId="57B4EEAF" w14:textId="508A867C" w:rsidR="00DF0DD9" w:rsidRDefault="00F03DEF">
          <w:pPr>
            <w:pStyle w:val="Verzeichnis1"/>
            <w:rPr>
              <w:rFonts w:asciiTheme="minorHAnsi" w:eastAsiaTheme="minorEastAsia" w:hAnsiTheme="minorHAnsi" w:cstheme="minorBidi"/>
              <w:noProof/>
              <w:szCs w:val="22"/>
              <w:lang w:eastAsia="de-DE" w:bidi="ar-SA"/>
            </w:rPr>
          </w:pPr>
          <w:r>
            <w:fldChar w:fldCharType="begin"/>
          </w:r>
          <w:r>
            <w:instrText xml:space="preserve"> TOC \o "1-3" \h \z \u </w:instrText>
          </w:r>
          <w:r>
            <w:fldChar w:fldCharType="separate"/>
          </w:r>
          <w:hyperlink w:anchor="_Toc161751025" w:history="1">
            <w:r w:rsidR="00DF0DD9" w:rsidRPr="00E320BC">
              <w:rPr>
                <w:rStyle w:val="Hyperlink"/>
                <w:noProof/>
              </w:rPr>
              <w:t>1. Einleitung</w:t>
            </w:r>
            <w:r w:rsidR="00DF0DD9">
              <w:rPr>
                <w:noProof/>
                <w:webHidden/>
              </w:rPr>
              <w:tab/>
            </w:r>
            <w:r w:rsidR="00DF0DD9">
              <w:rPr>
                <w:noProof/>
                <w:webHidden/>
              </w:rPr>
              <w:fldChar w:fldCharType="begin"/>
            </w:r>
            <w:r w:rsidR="00DF0DD9">
              <w:rPr>
                <w:noProof/>
                <w:webHidden/>
              </w:rPr>
              <w:instrText xml:space="preserve"> PAGEREF _Toc161751025 \h </w:instrText>
            </w:r>
            <w:r w:rsidR="00DF0DD9">
              <w:rPr>
                <w:noProof/>
                <w:webHidden/>
              </w:rPr>
            </w:r>
            <w:r w:rsidR="00DF0DD9">
              <w:rPr>
                <w:noProof/>
                <w:webHidden/>
              </w:rPr>
              <w:fldChar w:fldCharType="separate"/>
            </w:r>
            <w:r w:rsidR="005D0BD9">
              <w:rPr>
                <w:noProof/>
                <w:webHidden/>
              </w:rPr>
              <w:t>3</w:t>
            </w:r>
            <w:r w:rsidR="00DF0DD9">
              <w:rPr>
                <w:noProof/>
                <w:webHidden/>
              </w:rPr>
              <w:fldChar w:fldCharType="end"/>
            </w:r>
          </w:hyperlink>
        </w:p>
        <w:p w14:paraId="5335A5BC" w14:textId="537B7474" w:rsidR="00DF0DD9" w:rsidRDefault="00DF0DD9">
          <w:pPr>
            <w:pStyle w:val="Verzeichnis1"/>
            <w:rPr>
              <w:rFonts w:asciiTheme="minorHAnsi" w:eastAsiaTheme="minorEastAsia" w:hAnsiTheme="minorHAnsi" w:cstheme="minorBidi"/>
              <w:noProof/>
              <w:szCs w:val="22"/>
              <w:lang w:eastAsia="de-DE" w:bidi="ar-SA"/>
            </w:rPr>
          </w:pPr>
          <w:hyperlink w:anchor="_Toc161751026" w:history="1">
            <w:r w:rsidRPr="00E320BC">
              <w:rPr>
                <w:rStyle w:val="Hyperlink"/>
                <w:noProof/>
              </w:rPr>
              <w:t>2. Anwendungsbereich</w:t>
            </w:r>
            <w:r>
              <w:rPr>
                <w:noProof/>
                <w:webHidden/>
              </w:rPr>
              <w:tab/>
            </w:r>
            <w:r>
              <w:rPr>
                <w:noProof/>
                <w:webHidden/>
              </w:rPr>
              <w:fldChar w:fldCharType="begin"/>
            </w:r>
            <w:r>
              <w:rPr>
                <w:noProof/>
                <w:webHidden/>
              </w:rPr>
              <w:instrText xml:space="preserve"> PAGEREF _Toc161751026 \h </w:instrText>
            </w:r>
            <w:r>
              <w:rPr>
                <w:noProof/>
                <w:webHidden/>
              </w:rPr>
            </w:r>
            <w:r>
              <w:rPr>
                <w:noProof/>
                <w:webHidden/>
              </w:rPr>
              <w:fldChar w:fldCharType="separate"/>
            </w:r>
            <w:r w:rsidR="005D0BD9">
              <w:rPr>
                <w:noProof/>
                <w:webHidden/>
              </w:rPr>
              <w:t>3</w:t>
            </w:r>
            <w:r>
              <w:rPr>
                <w:noProof/>
                <w:webHidden/>
              </w:rPr>
              <w:fldChar w:fldCharType="end"/>
            </w:r>
          </w:hyperlink>
        </w:p>
        <w:p w14:paraId="4C24084B" w14:textId="2EC12F03" w:rsidR="00DF0DD9" w:rsidRDefault="00DF0DD9">
          <w:pPr>
            <w:pStyle w:val="Verzeichnis1"/>
            <w:rPr>
              <w:rFonts w:asciiTheme="minorHAnsi" w:eastAsiaTheme="minorEastAsia" w:hAnsiTheme="minorHAnsi" w:cstheme="minorBidi"/>
              <w:noProof/>
              <w:szCs w:val="22"/>
              <w:lang w:eastAsia="de-DE" w:bidi="ar-SA"/>
            </w:rPr>
          </w:pPr>
          <w:hyperlink w:anchor="_Toc161751027" w:history="1">
            <w:r w:rsidRPr="00E320BC">
              <w:rPr>
                <w:rStyle w:val="Hyperlink"/>
                <w:noProof/>
              </w:rPr>
              <w:t>3. Begriff: Sexualisierte Gewalt</w:t>
            </w:r>
            <w:r>
              <w:rPr>
                <w:noProof/>
                <w:webHidden/>
              </w:rPr>
              <w:tab/>
            </w:r>
            <w:r>
              <w:rPr>
                <w:noProof/>
                <w:webHidden/>
              </w:rPr>
              <w:fldChar w:fldCharType="begin"/>
            </w:r>
            <w:r>
              <w:rPr>
                <w:noProof/>
                <w:webHidden/>
              </w:rPr>
              <w:instrText xml:space="preserve"> PAGEREF _Toc161751027 \h </w:instrText>
            </w:r>
            <w:r>
              <w:rPr>
                <w:noProof/>
                <w:webHidden/>
              </w:rPr>
            </w:r>
            <w:r>
              <w:rPr>
                <w:noProof/>
                <w:webHidden/>
              </w:rPr>
              <w:fldChar w:fldCharType="separate"/>
            </w:r>
            <w:r w:rsidR="005D0BD9">
              <w:rPr>
                <w:noProof/>
                <w:webHidden/>
              </w:rPr>
              <w:t>4</w:t>
            </w:r>
            <w:r>
              <w:rPr>
                <w:noProof/>
                <w:webHidden/>
              </w:rPr>
              <w:fldChar w:fldCharType="end"/>
            </w:r>
          </w:hyperlink>
        </w:p>
        <w:p w14:paraId="1D5F0DC6" w14:textId="4C8617F7" w:rsidR="00DF0DD9" w:rsidRDefault="00DF0DD9">
          <w:pPr>
            <w:pStyle w:val="Verzeichnis1"/>
            <w:rPr>
              <w:rFonts w:asciiTheme="minorHAnsi" w:eastAsiaTheme="minorEastAsia" w:hAnsiTheme="minorHAnsi" w:cstheme="minorBidi"/>
              <w:noProof/>
              <w:szCs w:val="22"/>
              <w:lang w:eastAsia="de-DE" w:bidi="ar-SA"/>
            </w:rPr>
          </w:pPr>
          <w:hyperlink w:anchor="_Toc161751028" w:history="1">
            <w:r w:rsidRPr="00E320BC">
              <w:rPr>
                <w:rStyle w:val="Hyperlink"/>
                <w:rFonts w:ascii="Cambria" w:hAnsi="Cambria"/>
                <w:noProof/>
              </w:rPr>
              <w:t xml:space="preserve">4. </w:t>
            </w:r>
            <w:r w:rsidRPr="00E320BC">
              <w:rPr>
                <w:rStyle w:val="Hyperlink"/>
                <w:noProof/>
              </w:rPr>
              <w:t>Risikoanalyse</w:t>
            </w:r>
            <w:r>
              <w:rPr>
                <w:noProof/>
                <w:webHidden/>
              </w:rPr>
              <w:tab/>
            </w:r>
            <w:r>
              <w:rPr>
                <w:noProof/>
                <w:webHidden/>
              </w:rPr>
              <w:fldChar w:fldCharType="begin"/>
            </w:r>
            <w:r>
              <w:rPr>
                <w:noProof/>
                <w:webHidden/>
              </w:rPr>
              <w:instrText xml:space="preserve"> PAGEREF _Toc161751028 \h </w:instrText>
            </w:r>
            <w:r>
              <w:rPr>
                <w:noProof/>
                <w:webHidden/>
              </w:rPr>
            </w:r>
            <w:r>
              <w:rPr>
                <w:noProof/>
                <w:webHidden/>
              </w:rPr>
              <w:fldChar w:fldCharType="separate"/>
            </w:r>
            <w:r w:rsidR="005D0BD9">
              <w:rPr>
                <w:noProof/>
                <w:webHidden/>
              </w:rPr>
              <w:t>6</w:t>
            </w:r>
            <w:r>
              <w:rPr>
                <w:noProof/>
                <w:webHidden/>
              </w:rPr>
              <w:fldChar w:fldCharType="end"/>
            </w:r>
          </w:hyperlink>
        </w:p>
        <w:p w14:paraId="62A02750" w14:textId="1E17E452" w:rsidR="00DF0DD9" w:rsidRDefault="00DF0DD9">
          <w:pPr>
            <w:pStyle w:val="Verzeichnis1"/>
            <w:rPr>
              <w:rFonts w:asciiTheme="minorHAnsi" w:eastAsiaTheme="minorEastAsia" w:hAnsiTheme="minorHAnsi" w:cstheme="minorBidi"/>
              <w:noProof/>
              <w:szCs w:val="22"/>
              <w:lang w:eastAsia="de-DE" w:bidi="ar-SA"/>
            </w:rPr>
          </w:pPr>
          <w:hyperlink w:anchor="_Toc161751029" w:history="1">
            <w:r w:rsidRPr="00E320BC">
              <w:rPr>
                <w:rStyle w:val="Hyperlink"/>
                <w:rFonts w:ascii="Cambria" w:hAnsi="Cambria"/>
                <w:noProof/>
              </w:rPr>
              <w:t>5. Prävention</w:t>
            </w:r>
            <w:r>
              <w:rPr>
                <w:noProof/>
                <w:webHidden/>
              </w:rPr>
              <w:tab/>
            </w:r>
            <w:r>
              <w:rPr>
                <w:noProof/>
                <w:webHidden/>
              </w:rPr>
              <w:fldChar w:fldCharType="begin"/>
            </w:r>
            <w:r>
              <w:rPr>
                <w:noProof/>
                <w:webHidden/>
              </w:rPr>
              <w:instrText xml:space="preserve"> PAGEREF _Toc161751029 \h </w:instrText>
            </w:r>
            <w:r>
              <w:rPr>
                <w:noProof/>
                <w:webHidden/>
              </w:rPr>
            </w:r>
            <w:r>
              <w:rPr>
                <w:noProof/>
                <w:webHidden/>
              </w:rPr>
              <w:fldChar w:fldCharType="separate"/>
            </w:r>
            <w:r w:rsidR="005D0BD9">
              <w:rPr>
                <w:noProof/>
                <w:webHidden/>
              </w:rPr>
              <w:t>7</w:t>
            </w:r>
            <w:r>
              <w:rPr>
                <w:noProof/>
                <w:webHidden/>
              </w:rPr>
              <w:fldChar w:fldCharType="end"/>
            </w:r>
          </w:hyperlink>
        </w:p>
        <w:p w14:paraId="351125B8" w14:textId="0A4A5E4F" w:rsidR="00DF0DD9" w:rsidRDefault="00DF0DD9">
          <w:pPr>
            <w:pStyle w:val="Verzeichnis1"/>
            <w:rPr>
              <w:rFonts w:asciiTheme="minorHAnsi" w:eastAsiaTheme="minorEastAsia" w:hAnsiTheme="minorHAnsi" w:cstheme="minorBidi"/>
              <w:noProof/>
              <w:szCs w:val="22"/>
              <w:lang w:eastAsia="de-DE" w:bidi="ar-SA"/>
            </w:rPr>
          </w:pPr>
          <w:hyperlink w:anchor="_Toc161751030" w:history="1">
            <w:r w:rsidRPr="00E320BC">
              <w:rPr>
                <w:rStyle w:val="Hyperlink"/>
                <w:noProof/>
              </w:rPr>
              <w:t>6. Intervention</w:t>
            </w:r>
            <w:r>
              <w:rPr>
                <w:noProof/>
                <w:webHidden/>
              </w:rPr>
              <w:tab/>
            </w:r>
            <w:r>
              <w:rPr>
                <w:noProof/>
                <w:webHidden/>
              </w:rPr>
              <w:fldChar w:fldCharType="begin"/>
            </w:r>
            <w:r>
              <w:rPr>
                <w:noProof/>
                <w:webHidden/>
              </w:rPr>
              <w:instrText xml:space="preserve"> PAGEREF _Toc161751030 \h </w:instrText>
            </w:r>
            <w:r>
              <w:rPr>
                <w:noProof/>
                <w:webHidden/>
              </w:rPr>
            </w:r>
            <w:r>
              <w:rPr>
                <w:noProof/>
                <w:webHidden/>
              </w:rPr>
              <w:fldChar w:fldCharType="separate"/>
            </w:r>
            <w:r w:rsidR="005D0BD9">
              <w:rPr>
                <w:noProof/>
                <w:webHidden/>
              </w:rPr>
              <w:t>10</w:t>
            </w:r>
            <w:r>
              <w:rPr>
                <w:noProof/>
                <w:webHidden/>
              </w:rPr>
              <w:fldChar w:fldCharType="end"/>
            </w:r>
          </w:hyperlink>
        </w:p>
        <w:p w14:paraId="6DE0CEC5" w14:textId="3429CCB2" w:rsidR="00DF0DD9" w:rsidRDefault="00DF0DD9">
          <w:pPr>
            <w:pStyle w:val="Verzeichnis1"/>
            <w:rPr>
              <w:rFonts w:asciiTheme="minorHAnsi" w:eastAsiaTheme="minorEastAsia" w:hAnsiTheme="minorHAnsi" w:cstheme="minorBidi"/>
              <w:noProof/>
              <w:szCs w:val="22"/>
              <w:lang w:eastAsia="de-DE" w:bidi="ar-SA"/>
            </w:rPr>
          </w:pPr>
          <w:hyperlink w:anchor="_Toc161751031" w:history="1">
            <w:r w:rsidRPr="00E320BC">
              <w:rPr>
                <w:rStyle w:val="Hyperlink"/>
                <w:noProof/>
              </w:rPr>
              <w:t>7. Evaluation</w:t>
            </w:r>
            <w:r>
              <w:rPr>
                <w:noProof/>
                <w:webHidden/>
              </w:rPr>
              <w:tab/>
            </w:r>
            <w:r>
              <w:rPr>
                <w:noProof/>
                <w:webHidden/>
              </w:rPr>
              <w:fldChar w:fldCharType="begin"/>
            </w:r>
            <w:r>
              <w:rPr>
                <w:noProof/>
                <w:webHidden/>
              </w:rPr>
              <w:instrText xml:space="preserve"> PAGEREF _Toc161751031 \h </w:instrText>
            </w:r>
            <w:r>
              <w:rPr>
                <w:noProof/>
                <w:webHidden/>
              </w:rPr>
            </w:r>
            <w:r>
              <w:rPr>
                <w:noProof/>
                <w:webHidden/>
              </w:rPr>
              <w:fldChar w:fldCharType="separate"/>
            </w:r>
            <w:r w:rsidR="005D0BD9">
              <w:rPr>
                <w:noProof/>
                <w:webHidden/>
              </w:rPr>
              <w:t>13</w:t>
            </w:r>
            <w:r>
              <w:rPr>
                <w:noProof/>
                <w:webHidden/>
              </w:rPr>
              <w:fldChar w:fldCharType="end"/>
            </w:r>
          </w:hyperlink>
        </w:p>
        <w:p w14:paraId="64694DFB" w14:textId="5804209B" w:rsidR="00DF0DD9" w:rsidRDefault="00DF0DD9">
          <w:pPr>
            <w:pStyle w:val="Verzeichnis1"/>
            <w:rPr>
              <w:rFonts w:asciiTheme="minorHAnsi" w:eastAsiaTheme="minorEastAsia" w:hAnsiTheme="minorHAnsi" w:cstheme="minorBidi"/>
              <w:noProof/>
              <w:szCs w:val="22"/>
              <w:lang w:eastAsia="de-DE" w:bidi="ar-SA"/>
            </w:rPr>
          </w:pPr>
          <w:hyperlink w:anchor="_Toc161751032" w:history="1">
            <w:r w:rsidRPr="00E320BC">
              <w:rPr>
                <w:rStyle w:val="Hyperlink"/>
                <w:noProof/>
              </w:rPr>
              <w:t>Anlage 1: Protokoll einer Risikoanalyse</w:t>
            </w:r>
            <w:r>
              <w:rPr>
                <w:noProof/>
                <w:webHidden/>
              </w:rPr>
              <w:tab/>
            </w:r>
            <w:r>
              <w:rPr>
                <w:noProof/>
                <w:webHidden/>
              </w:rPr>
              <w:fldChar w:fldCharType="begin"/>
            </w:r>
            <w:r>
              <w:rPr>
                <w:noProof/>
                <w:webHidden/>
              </w:rPr>
              <w:instrText xml:space="preserve"> PAGEREF _Toc161751032 \h </w:instrText>
            </w:r>
            <w:r>
              <w:rPr>
                <w:noProof/>
                <w:webHidden/>
              </w:rPr>
            </w:r>
            <w:r>
              <w:rPr>
                <w:noProof/>
                <w:webHidden/>
              </w:rPr>
              <w:fldChar w:fldCharType="separate"/>
            </w:r>
            <w:r w:rsidR="005D0BD9">
              <w:rPr>
                <w:noProof/>
                <w:webHidden/>
              </w:rPr>
              <w:t>14</w:t>
            </w:r>
            <w:r>
              <w:rPr>
                <w:noProof/>
                <w:webHidden/>
              </w:rPr>
              <w:fldChar w:fldCharType="end"/>
            </w:r>
          </w:hyperlink>
        </w:p>
        <w:p w14:paraId="36E17E1C" w14:textId="5CA07DD5" w:rsidR="00DF0DD9" w:rsidRDefault="00DF0DD9">
          <w:pPr>
            <w:pStyle w:val="Verzeichnis1"/>
            <w:rPr>
              <w:rFonts w:asciiTheme="minorHAnsi" w:eastAsiaTheme="minorEastAsia" w:hAnsiTheme="minorHAnsi" w:cstheme="minorBidi"/>
              <w:noProof/>
              <w:szCs w:val="22"/>
              <w:lang w:eastAsia="de-DE" w:bidi="ar-SA"/>
            </w:rPr>
          </w:pPr>
          <w:hyperlink w:anchor="_Toc161751033" w:history="1">
            <w:r w:rsidRPr="00E320BC">
              <w:rPr>
                <w:rStyle w:val="Hyperlink"/>
                <w:noProof/>
              </w:rPr>
              <w:t>Anlage 2: Selbstverpflichtungserklärung</w:t>
            </w:r>
            <w:r>
              <w:rPr>
                <w:noProof/>
                <w:webHidden/>
              </w:rPr>
              <w:tab/>
            </w:r>
            <w:r>
              <w:rPr>
                <w:noProof/>
                <w:webHidden/>
              </w:rPr>
              <w:fldChar w:fldCharType="begin"/>
            </w:r>
            <w:r>
              <w:rPr>
                <w:noProof/>
                <w:webHidden/>
              </w:rPr>
              <w:instrText xml:space="preserve"> PAGEREF _Toc161751033 \h </w:instrText>
            </w:r>
            <w:r>
              <w:rPr>
                <w:noProof/>
                <w:webHidden/>
              </w:rPr>
            </w:r>
            <w:r>
              <w:rPr>
                <w:noProof/>
                <w:webHidden/>
              </w:rPr>
              <w:fldChar w:fldCharType="separate"/>
            </w:r>
            <w:r w:rsidR="005D0BD9">
              <w:rPr>
                <w:noProof/>
                <w:webHidden/>
              </w:rPr>
              <w:t>20</w:t>
            </w:r>
            <w:r>
              <w:rPr>
                <w:noProof/>
                <w:webHidden/>
              </w:rPr>
              <w:fldChar w:fldCharType="end"/>
            </w:r>
          </w:hyperlink>
        </w:p>
        <w:p w14:paraId="03AFCF8B" w14:textId="1B2C51A3" w:rsidR="00DF0DD9" w:rsidRDefault="00DF0DD9">
          <w:pPr>
            <w:pStyle w:val="Verzeichnis1"/>
            <w:rPr>
              <w:rFonts w:asciiTheme="minorHAnsi" w:eastAsiaTheme="minorEastAsia" w:hAnsiTheme="minorHAnsi" w:cstheme="minorBidi"/>
              <w:noProof/>
              <w:szCs w:val="22"/>
              <w:lang w:eastAsia="de-DE" w:bidi="ar-SA"/>
            </w:rPr>
          </w:pPr>
          <w:hyperlink w:anchor="_Toc161751034" w:history="1">
            <w:r w:rsidRPr="00E320BC">
              <w:rPr>
                <w:rStyle w:val="Hyperlink"/>
                <w:b/>
                <w:bCs/>
                <w:noProof/>
              </w:rPr>
              <w:t>Einschlägige Straftaten (§ 72a SGB VIII)</w:t>
            </w:r>
            <w:r>
              <w:rPr>
                <w:noProof/>
                <w:webHidden/>
              </w:rPr>
              <w:tab/>
            </w:r>
            <w:r>
              <w:rPr>
                <w:noProof/>
                <w:webHidden/>
              </w:rPr>
              <w:fldChar w:fldCharType="begin"/>
            </w:r>
            <w:r>
              <w:rPr>
                <w:noProof/>
                <w:webHidden/>
              </w:rPr>
              <w:instrText xml:space="preserve"> PAGEREF _Toc161751034 \h </w:instrText>
            </w:r>
            <w:r>
              <w:rPr>
                <w:noProof/>
                <w:webHidden/>
              </w:rPr>
            </w:r>
            <w:r>
              <w:rPr>
                <w:noProof/>
                <w:webHidden/>
              </w:rPr>
              <w:fldChar w:fldCharType="separate"/>
            </w:r>
            <w:r w:rsidR="005D0BD9">
              <w:rPr>
                <w:noProof/>
                <w:webHidden/>
              </w:rPr>
              <w:t>22</w:t>
            </w:r>
            <w:r>
              <w:rPr>
                <w:noProof/>
                <w:webHidden/>
              </w:rPr>
              <w:fldChar w:fldCharType="end"/>
            </w:r>
          </w:hyperlink>
        </w:p>
        <w:p w14:paraId="0AB9B308" w14:textId="7769CC0E" w:rsidR="00DF0DD9" w:rsidRDefault="00DF0DD9">
          <w:pPr>
            <w:pStyle w:val="Verzeichnis1"/>
            <w:rPr>
              <w:rFonts w:asciiTheme="minorHAnsi" w:eastAsiaTheme="minorEastAsia" w:hAnsiTheme="minorHAnsi" w:cstheme="minorBidi"/>
              <w:noProof/>
              <w:szCs w:val="22"/>
              <w:lang w:eastAsia="de-DE" w:bidi="ar-SA"/>
            </w:rPr>
          </w:pPr>
          <w:hyperlink w:anchor="_Toc161751035" w:history="1">
            <w:r w:rsidRPr="00E320BC">
              <w:rPr>
                <w:rStyle w:val="Hyperlink"/>
                <w:noProof/>
              </w:rPr>
              <w:t>Anlage 3: Erweitertes Führungszeugnis – Entscheidungshilfen</w:t>
            </w:r>
            <w:r>
              <w:rPr>
                <w:noProof/>
                <w:webHidden/>
              </w:rPr>
              <w:tab/>
            </w:r>
            <w:r>
              <w:rPr>
                <w:noProof/>
                <w:webHidden/>
              </w:rPr>
              <w:fldChar w:fldCharType="begin"/>
            </w:r>
            <w:r>
              <w:rPr>
                <w:noProof/>
                <w:webHidden/>
              </w:rPr>
              <w:instrText xml:space="preserve"> PAGEREF _Toc161751035 \h </w:instrText>
            </w:r>
            <w:r>
              <w:rPr>
                <w:noProof/>
                <w:webHidden/>
              </w:rPr>
            </w:r>
            <w:r>
              <w:rPr>
                <w:noProof/>
                <w:webHidden/>
              </w:rPr>
              <w:fldChar w:fldCharType="separate"/>
            </w:r>
            <w:r w:rsidR="005D0BD9">
              <w:rPr>
                <w:noProof/>
                <w:webHidden/>
              </w:rPr>
              <w:t>24</w:t>
            </w:r>
            <w:r>
              <w:rPr>
                <w:noProof/>
                <w:webHidden/>
              </w:rPr>
              <w:fldChar w:fldCharType="end"/>
            </w:r>
          </w:hyperlink>
        </w:p>
        <w:p w14:paraId="111601D7" w14:textId="3E6D2FD6" w:rsidR="00DF0DD9" w:rsidRDefault="00DF0DD9">
          <w:pPr>
            <w:pStyle w:val="Verzeichnis1"/>
            <w:rPr>
              <w:rFonts w:asciiTheme="minorHAnsi" w:eastAsiaTheme="minorEastAsia" w:hAnsiTheme="minorHAnsi" w:cstheme="minorBidi"/>
              <w:noProof/>
              <w:szCs w:val="22"/>
              <w:lang w:eastAsia="de-DE" w:bidi="ar-SA"/>
            </w:rPr>
          </w:pPr>
          <w:hyperlink w:anchor="_Toc161751036" w:history="1">
            <w:r w:rsidRPr="00E320BC">
              <w:rPr>
                <w:rStyle w:val="Hyperlink"/>
                <w:noProof/>
              </w:rPr>
              <w:t>Anlage 4: Erstkontakt</w:t>
            </w:r>
            <w:r>
              <w:rPr>
                <w:noProof/>
                <w:webHidden/>
              </w:rPr>
              <w:tab/>
            </w:r>
            <w:r>
              <w:rPr>
                <w:noProof/>
                <w:webHidden/>
              </w:rPr>
              <w:fldChar w:fldCharType="begin"/>
            </w:r>
            <w:r>
              <w:rPr>
                <w:noProof/>
                <w:webHidden/>
              </w:rPr>
              <w:instrText xml:space="preserve"> PAGEREF _Toc161751036 \h </w:instrText>
            </w:r>
            <w:r>
              <w:rPr>
                <w:noProof/>
                <w:webHidden/>
              </w:rPr>
            </w:r>
            <w:r>
              <w:rPr>
                <w:noProof/>
                <w:webHidden/>
              </w:rPr>
              <w:fldChar w:fldCharType="separate"/>
            </w:r>
            <w:r w:rsidR="005D0BD9">
              <w:rPr>
                <w:noProof/>
                <w:webHidden/>
              </w:rPr>
              <w:t>26</w:t>
            </w:r>
            <w:r>
              <w:rPr>
                <w:noProof/>
                <w:webHidden/>
              </w:rPr>
              <w:fldChar w:fldCharType="end"/>
            </w:r>
          </w:hyperlink>
        </w:p>
        <w:p w14:paraId="145156F8" w14:textId="57A37634" w:rsidR="00DF0DD9" w:rsidRDefault="00DF0DD9">
          <w:pPr>
            <w:pStyle w:val="Verzeichnis1"/>
            <w:rPr>
              <w:rFonts w:asciiTheme="minorHAnsi" w:eastAsiaTheme="minorEastAsia" w:hAnsiTheme="minorHAnsi" w:cstheme="minorBidi"/>
              <w:noProof/>
              <w:szCs w:val="22"/>
              <w:lang w:eastAsia="de-DE" w:bidi="ar-SA"/>
            </w:rPr>
          </w:pPr>
          <w:hyperlink w:anchor="_Toc161751037" w:history="1">
            <w:r w:rsidRPr="00E320BC">
              <w:rPr>
                <w:rStyle w:val="Hyperlink"/>
                <w:noProof/>
              </w:rPr>
              <w:t>Anlage 5: Gesprächsvorbereitung</w:t>
            </w:r>
            <w:r>
              <w:rPr>
                <w:noProof/>
                <w:webHidden/>
              </w:rPr>
              <w:tab/>
            </w:r>
            <w:r>
              <w:rPr>
                <w:noProof/>
                <w:webHidden/>
              </w:rPr>
              <w:fldChar w:fldCharType="begin"/>
            </w:r>
            <w:r>
              <w:rPr>
                <w:noProof/>
                <w:webHidden/>
              </w:rPr>
              <w:instrText xml:space="preserve"> PAGEREF _Toc161751037 \h </w:instrText>
            </w:r>
            <w:r>
              <w:rPr>
                <w:noProof/>
                <w:webHidden/>
              </w:rPr>
            </w:r>
            <w:r>
              <w:rPr>
                <w:noProof/>
                <w:webHidden/>
              </w:rPr>
              <w:fldChar w:fldCharType="separate"/>
            </w:r>
            <w:r w:rsidR="005D0BD9">
              <w:rPr>
                <w:noProof/>
                <w:webHidden/>
              </w:rPr>
              <w:t>27</w:t>
            </w:r>
            <w:r>
              <w:rPr>
                <w:noProof/>
                <w:webHidden/>
              </w:rPr>
              <w:fldChar w:fldCharType="end"/>
            </w:r>
          </w:hyperlink>
        </w:p>
        <w:p w14:paraId="0F8234F9" w14:textId="09C0CE3F" w:rsidR="00DF0DD9" w:rsidRDefault="00DF0DD9">
          <w:pPr>
            <w:pStyle w:val="Verzeichnis1"/>
            <w:rPr>
              <w:rFonts w:asciiTheme="minorHAnsi" w:eastAsiaTheme="minorEastAsia" w:hAnsiTheme="minorHAnsi" w:cstheme="minorBidi"/>
              <w:noProof/>
              <w:szCs w:val="22"/>
              <w:lang w:eastAsia="de-DE" w:bidi="ar-SA"/>
            </w:rPr>
          </w:pPr>
          <w:hyperlink w:anchor="_Toc161751038" w:history="1">
            <w:r w:rsidRPr="00E320BC">
              <w:rPr>
                <w:rStyle w:val="Hyperlink"/>
                <w:noProof/>
              </w:rPr>
              <w:t>Anlage 6: Protokollvorlage für den Interventionsfall</w:t>
            </w:r>
            <w:r>
              <w:rPr>
                <w:noProof/>
                <w:webHidden/>
              </w:rPr>
              <w:tab/>
            </w:r>
            <w:r>
              <w:rPr>
                <w:noProof/>
                <w:webHidden/>
              </w:rPr>
              <w:fldChar w:fldCharType="begin"/>
            </w:r>
            <w:r>
              <w:rPr>
                <w:noProof/>
                <w:webHidden/>
              </w:rPr>
              <w:instrText xml:space="preserve"> PAGEREF _Toc161751038 \h </w:instrText>
            </w:r>
            <w:r>
              <w:rPr>
                <w:noProof/>
                <w:webHidden/>
              </w:rPr>
            </w:r>
            <w:r>
              <w:rPr>
                <w:noProof/>
                <w:webHidden/>
              </w:rPr>
              <w:fldChar w:fldCharType="separate"/>
            </w:r>
            <w:r w:rsidR="005D0BD9">
              <w:rPr>
                <w:noProof/>
                <w:webHidden/>
              </w:rPr>
              <w:t>28</w:t>
            </w:r>
            <w:r>
              <w:rPr>
                <w:noProof/>
                <w:webHidden/>
              </w:rPr>
              <w:fldChar w:fldCharType="end"/>
            </w:r>
          </w:hyperlink>
        </w:p>
        <w:p w14:paraId="1136F5DF" w14:textId="6F150686" w:rsidR="00DF0DD9" w:rsidRDefault="00DF0DD9">
          <w:pPr>
            <w:pStyle w:val="Verzeichnis1"/>
            <w:rPr>
              <w:rFonts w:asciiTheme="minorHAnsi" w:eastAsiaTheme="minorEastAsia" w:hAnsiTheme="minorHAnsi" w:cstheme="minorBidi"/>
              <w:noProof/>
              <w:szCs w:val="22"/>
              <w:lang w:eastAsia="de-DE" w:bidi="ar-SA"/>
            </w:rPr>
          </w:pPr>
          <w:hyperlink w:anchor="_Toc161751039" w:history="1">
            <w:r w:rsidRPr="00E320BC">
              <w:rPr>
                <w:rStyle w:val="Hyperlink"/>
                <w:noProof/>
              </w:rPr>
              <w:t>Anlage 7: Fachberatungsstellen/Netzwerk</w:t>
            </w:r>
            <w:r>
              <w:rPr>
                <w:noProof/>
                <w:webHidden/>
              </w:rPr>
              <w:tab/>
            </w:r>
            <w:r>
              <w:rPr>
                <w:noProof/>
                <w:webHidden/>
              </w:rPr>
              <w:fldChar w:fldCharType="begin"/>
            </w:r>
            <w:r>
              <w:rPr>
                <w:noProof/>
                <w:webHidden/>
              </w:rPr>
              <w:instrText xml:space="preserve"> PAGEREF _Toc161751039 \h </w:instrText>
            </w:r>
            <w:r>
              <w:rPr>
                <w:noProof/>
                <w:webHidden/>
              </w:rPr>
            </w:r>
            <w:r>
              <w:rPr>
                <w:noProof/>
                <w:webHidden/>
              </w:rPr>
              <w:fldChar w:fldCharType="separate"/>
            </w:r>
            <w:r w:rsidR="005D0BD9">
              <w:rPr>
                <w:noProof/>
                <w:webHidden/>
              </w:rPr>
              <w:t>30</w:t>
            </w:r>
            <w:r>
              <w:rPr>
                <w:noProof/>
                <w:webHidden/>
              </w:rPr>
              <w:fldChar w:fldCharType="end"/>
            </w:r>
          </w:hyperlink>
        </w:p>
        <w:p w14:paraId="02A5B621" w14:textId="657BC156" w:rsidR="00F03DEF" w:rsidRDefault="00F03DEF">
          <w:r>
            <w:rPr>
              <w:b/>
              <w:bCs/>
            </w:rPr>
            <w:fldChar w:fldCharType="end"/>
          </w:r>
        </w:p>
      </w:sdtContent>
    </w:sdt>
    <w:p w14:paraId="5A9DD4CE" w14:textId="77777777" w:rsidR="00A05C65" w:rsidRDefault="00A05C65"/>
    <w:p w14:paraId="6A1CECD2" w14:textId="7331F550" w:rsidR="00860EB6" w:rsidRDefault="00860EB6">
      <w:r>
        <w:br w:type="page"/>
      </w:r>
    </w:p>
    <w:p w14:paraId="14AAC835" w14:textId="40A2B4DC" w:rsidR="00104D68" w:rsidRDefault="00104D68" w:rsidP="00AB4FDC">
      <w:pPr>
        <w:pStyle w:val="berschrift1"/>
      </w:pPr>
      <w:bookmarkStart w:id="0" w:name="_Toc161751025"/>
      <w:r>
        <w:lastRenderedPageBreak/>
        <w:t xml:space="preserve">1. </w:t>
      </w:r>
      <w:bookmarkStart w:id="1" w:name="Kapitel1"/>
      <w:bookmarkEnd w:id="1"/>
      <w:r>
        <w:t>Einleitung</w:t>
      </w:r>
      <w:bookmarkEnd w:id="0"/>
    </w:p>
    <w:p w14:paraId="4480456F" w14:textId="5FBE148E" w:rsidR="00F03DEF" w:rsidRPr="000D6E6A" w:rsidRDefault="00F03DEF" w:rsidP="00AB4FDC">
      <w:pPr>
        <w:jc w:val="both"/>
        <w:rPr>
          <w:rFonts w:asciiTheme="minorHAnsi" w:hAnsiTheme="minorHAnsi" w:cstheme="minorHAnsi"/>
          <w:szCs w:val="28"/>
        </w:rPr>
      </w:pPr>
      <w:r w:rsidRPr="000D6E6A">
        <w:rPr>
          <w:rFonts w:asciiTheme="minorHAnsi" w:hAnsiTheme="minorHAnsi" w:cstheme="minorHAnsi"/>
          <w:szCs w:val="28"/>
        </w:rPr>
        <w:t>Die Grundlage unseres christlichen Glaubens, dass alle Menschen als Gottes Ebenbild geschaffen sind, verpflichtet unsere Kirche dazu, dafür zu sorgen, dass alle Menschen, die in kirchlichen Einrichtungen haupt- oder ehrenamtlich tätig sind oder die am kirchlichen Leben teilnehmen, vor jeder Form sexualisierter Gewalt geschützt werden. Es ist bekannt</w:t>
      </w:r>
      <w:r w:rsidR="00BB7B82">
        <w:rPr>
          <w:rFonts w:asciiTheme="minorHAnsi" w:hAnsiTheme="minorHAnsi" w:cstheme="minorHAnsi"/>
          <w:szCs w:val="28"/>
        </w:rPr>
        <w:t>,</w:t>
      </w:r>
      <w:r w:rsidR="00735DC7">
        <w:rPr>
          <w:rFonts w:asciiTheme="minorHAnsi" w:hAnsiTheme="minorHAnsi" w:cstheme="minorHAnsi"/>
          <w:szCs w:val="28"/>
        </w:rPr>
        <w:t xml:space="preserve"> und die Studie des </w:t>
      </w:r>
      <w:proofErr w:type="spellStart"/>
      <w:r w:rsidR="00735DC7">
        <w:rPr>
          <w:rFonts w:asciiTheme="minorHAnsi" w:hAnsiTheme="minorHAnsi" w:cstheme="minorHAnsi"/>
          <w:szCs w:val="28"/>
        </w:rPr>
        <w:t>ForuM</w:t>
      </w:r>
      <w:proofErr w:type="spellEnd"/>
      <w:r w:rsidR="00735DC7">
        <w:rPr>
          <w:rFonts w:asciiTheme="minorHAnsi" w:hAnsiTheme="minorHAnsi" w:cstheme="minorHAnsi"/>
          <w:szCs w:val="28"/>
        </w:rPr>
        <w:t>-Forschungsverbunds</w:t>
      </w:r>
      <w:r w:rsidR="0041664A">
        <w:rPr>
          <w:rStyle w:val="Funotenzeichen"/>
          <w:rFonts w:asciiTheme="minorHAnsi" w:hAnsiTheme="minorHAnsi" w:cstheme="minorHAnsi"/>
          <w:szCs w:val="28"/>
        </w:rPr>
        <w:footnoteReference w:id="1"/>
      </w:r>
      <w:r w:rsidR="00735DC7">
        <w:rPr>
          <w:rFonts w:asciiTheme="minorHAnsi" w:hAnsiTheme="minorHAnsi" w:cstheme="minorHAnsi"/>
          <w:szCs w:val="28"/>
        </w:rPr>
        <w:t xml:space="preserve"> im Auftrag der EKD belegt dies</w:t>
      </w:r>
      <w:r w:rsidRPr="000D6E6A">
        <w:rPr>
          <w:rFonts w:asciiTheme="minorHAnsi" w:hAnsiTheme="minorHAnsi" w:cstheme="minorHAnsi"/>
          <w:szCs w:val="28"/>
        </w:rPr>
        <w:t>, dass dieser unabdingbare Grundsatz in der Vergangenheit nicht immer eingehalten wurde.</w:t>
      </w:r>
    </w:p>
    <w:p w14:paraId="07F492B6" w14:textId="67D00949" w:rsidR="00F03DEF" w:rsidRPr="000D6E6A" w:rsidRDefault="00F03DEF" w:rsidP="00AB4FDC">
      <w:pPr>
        <w:jc w:val="both"/>
        <w:rPr>
          <w:rFonts w:asciiTheme="minorHAnsi" w:hAnsiTheme="minorHAnsi" w:cstheme="minorHAnsi"/>
          <w:szCs w:val="28"/>
        </w:rPr>
      </w:pPr>
      <w:r w:rsidRPr="000D6E6A">
        <w:rPr>
          <w:rFonts w:asciiTheme="minorHAnsi" w:hAnsiTheme="minorHAnsi" w:cstheme="minorHAnsi"/>
          <w:szCs w:val="28"/>
        </w:rPr>
        <w:t xml:space="preserve">Daraus ist die Erkenntnis gewachsen, dass in allen Bereichen kirchlicher Arbeit Konzepte erarbeitet werden müssen, die konkret dazu beitragen, dass jede Form sexualisierter Gewalt verhindert wird. Diese Präventionsarbeit erstreckt sich auf alle kirchlichen Handlungsfelder in den unterschiedlichsten Ebenen, sei es in der </w:t>
      </w:r>
      <w:r w:rsidR="002F2EE5">
        <w:rPr>
          <w:rFonts w:asciiTheme="minorHAnsi" w:hAnsiTheme="minorHAnsi" w:cstheme="minorHAnsi"/>
          <w:szCs w:val="28"/>
        </w:rPr>
        <w:t xml:space="preserve">Arbeit mit </w:t>
      </w:r>
      <w:r w:rsidRPr="000D6E6A">
        <w:rPr>
          <w:rFonts w:asciiTheme="minorHAnsi" w:hAnsiTheme="minorHAnsi" w:cstheme="minorHAnsi"/>
          <w:szCs w:val="28"/>
        </w:rPr>
        <w:t>Kinder</w:t>
      </w:r>
      <w:r w:rsidR="002F2EE5">
        <w:rPr>
          <w:rFonts w:asciiTheme="minorHAnsi" w:hAnsiTheme="minorHAnsi" w:cstheme="minorHAnsi"/>
          <w:szCs w:val="28"/>
        </w:rPr>
        <w:t>n</w:t>
      </w:r>
      <w:r w:rsidRPr="000D6E6A">
        <w:rPr>
          <w:rFonts w:asciiTheme="minorHAnsi" w:hAnsiTheme="minorHAnsi" w:cstheme="minorHAnsi"/>
          <w:szCs w:val="28"/>
        </w:rPr>
        <w:t xml:space="preserve"> und Jugend</w:t>
      </w:r>
      <w:r w:rsidR="002F2EE5">
        <w:rPr>
          <w:rFonts w:asciiTheme="minorHAnsi" w:hAnsiTheme="minorHAnsi" w:cstheme="minorHAnsi"/>
          <w:szCs w:val="28"/>
        </w:rPr>
        <w:t>lichen</w:t>
      </w:r>
      <w:r w:rsidRPr="000D6E6A">
        <w:rPr>
          <w:rFonts w:asciiTheme="minorHAnsi" w:hAnsiTheme="minorHAnsi" w:cstheme="minorHAnsi"/>
          <w:szCs w:val="28"/>
        </w:rPr>
        <w:t xml:space="preserve"> genauso wie bei kirchenmusikalischer Arbeit, bei Freizeiten, in der Bildungsarbeit oder bei Seelsorge.</w:t>
      </w:r>
    </w:p>
    <w:p w14:paraId="4CAD0C5C" w14:textId="31A172C3" w:rsidR="00F03DEF" w:rsidRPr="000D6E6A" w:rsidRDefault="00F03DEF" w:rsidP="00AB4FDC">
      <w:pPr>
        <w:jc w:val="both"/>
        <w:rPr>
          <w:rFonts w:asciiTheme="minorHAnsi" w:hAnsiTheme="minorHAnsi" w:cstheme="minorHAnsi"/>
          <w:szCs w:val="28"/>
        </w:rPr>
      </w:pPr>
      <w:r w:rsidRPr="000D6E6A">
        <w:rPr>
          <w:rFonts w:asciiTheme="minorHAnsi" w:hAnsiTheme="minorHAnsi" w:cstheme="minorHAnsi"/>
          <w:szCs w:val="28"/>
        </w:rPr>
        <w:t>Kirchliche Arbeit ist in hohem Ma</w:t>
      </w:r>
      <w:r w:rsidR="00CE396F">
        <w:rPr>
          <w:rFonts w:asciiTheme="minorHAnsi" w:hAnsiTheme="minorHAnsi" w:cstheme="minorHAnsi"/>
          <w:szCs w:val="28"/>
        </w:rPr>
        <w:t>ß</w:t>
      </w:r>
      <w:r w:rsidRPr="000D6E6A">
        <w:rPr>
          <w:rFonts w:asciiTheme="minorHAnsi" w:hAnsiTheme="minorHAnsi" w:cstheme="minorHAnsi"/>
          <w:szCs w:val="28"/>
        </w:rPr>
        <w:t>e Beziehungsarbeit. Sie muss geprägt sein von der Grundeinsicht, dass die Freiheit und Würde eines jeden Menschen unantastbar ist. Deshalb verpflichtet kirchliches Handeln dazu, konsequent für die Rechte und das Leben von Menschen einzutreten und ihnen Respekt und Achtung entgegenzubringen.</w:t>
      </w:r>
    </w:p>
    <w:p w14:paraId="25C000C3" w14:textId="72533BCF" w:rsidR="00F03DEF" w:rsidRPr="000D6E6A" w:rsidRDefault="00F03DEF" w:rsidP="00AB4FDC">
      <w:pPr>
        <w:jc w:val="both"/>
        <w:rPr>
          <w:rFonts w:asciiTheme="minorHAnsi" w:hAnsiTheme="minorHAnsi" w:cstheme="minorHAnsi"/>
          <w:szCs w:val="28"/>
        </w:rPr>
      </w:pPr>
      <w:r w:rsidRPr="000D6E6A">
        <w:rPr>
          <w:rFonts w:asciiTheme="minorHAnsi" w:hAnsiTheme="minorHAnsi" w:cstheme="minorHAnsi"/>
          <w:szCs w:val="28"/>
        </w:rPr>
        <w:t xml:space="preserve">Menschen, die in </w:t>
      </w:r>
      <w:r w:rsidR="002F2EE5">
        <w:rPr>
          <w:rFonts w:asciiTheme="minorHAnsi" w:hAnsiTheme="minorHAnsi" w:cstheme="minorHAnsi"/>
          <w:szCs w:val="28"/>
        </w:rPr>
        <w:t xml:space="preserve">unserem Kirchenkreis, unseren </w:t>
      </w:r>
      <w:r w:rsidRPr="000D6E6A">
        <w:rPr>
          <w:rFonts w:asciiTheme="minorHAnsi" w:hAnsiTheme="minorHAnsi" w:cstheme="minorHAnsi"/>
          <w:szCs w:val="28"/>
        </w:rPr>
        <w:t>Kirchengemeinden oder deren Einrichtungen tätig sind – sei es haupt- oder ehrenamtlich –</w:t>
      </w:r>
      <w:r w:rsidR="002F2EE5">
        <w:rPr>
          <w:rFonts w:asciiTheme="minorHAnsi" w:hAnsiTheme="minorHAnsi" w:cstheme="minorHAnsi"/>
          <w:szCs w:val="28"/>
        </w:rPr>
        <w:t>,</w:t>
      </w:r>
      <w:r w:rsidRPr="000D6E6A">
        <w:rPr>
          <w:rFonts w:asciiTheme="minorHAnsi" w:hAnsiTheme="minorHAnsi" w:cstheme="minorHAnsi"/>
          <w:szCs w:val="28"/>
        </w:rPr>
        <w:t xml:space="preserve"> müssen für die Problematik sexualisierter Gewalt sensibilisiert werden. Es darf kein Tabuthema bleiben. Die Mitarbeitenden müssen zum einen in die Lage versetzt werden, mögliche Gefährdungen zu erkennen, aber sie müssen auch das Handwerkszeug bekommen, mit derartigen Situationen umzugehen, um betroffenen Personen Hilfe vermitteln zu können. </w:t>
      </w:r>
    </w:p>
    <w:p w14:paraId="51E9FC6D" w14:textId="06D2B936" w:rsidR="00F03DEF" w:rsidRPr="000D6E6A" w:rsidRDefault="00F03DEF" w:rsidP="00AB4FDC">
      <w:pPr>
        <w:jc w:val="both"/>
        <w:rPr>
          <w:rFonts w:asciiTheme="minorHAnsi" w:hAnsiTheme="minorHAnsi" w:cstheme="minorHAnsi"/>
          <w:szCs w:val="28"/>
        </w:rPr>
      </w:pPr>
      <w:r w:rsidRPr="000D6E6A">
        <w:rPr>
          <w:rFonts w:asciiTheme="minorHAnsi" w:hAnsiTheme="minorHAnsi" w:cstheme="minorHAnsi"/>
          <w:szCs w:val="28"/>
        </w:rPr>
        <w:t>Das vorliegende Schutzkonzept soll für alle Beteiligten schützende Organisationsstrukturen aufzeigen</w:t>
      </w:r>
      <w:r w:rsidR="001C2784">
        <w:rPr>
          <w:rStyle w:val="Funotenzeichen"/>
          <w:rFonts w:asciiTheme="minorHAnsi" w:hAnsiTheme="minorHAnsi" w:cstheme="minorHAnsi"/>
          <w:szCs w:val="28"/>
        </w:rPr>
        <w:footnoteReference w:id="2"/>
      </w:r>
      <w:r w:rsidRPr="000D6E6A">
        <w:rPr>
          <w:rFonts w:asciiTheme="minorHAnsi" w:hAnsiTheme="minorHAnsi" w:cstheme="minorHAnsi"/>
          <w:szCs w:val="28"/>
        </w:rPr>
        <w:t xml:space="preserve">. Es ist zunächst dafür gedacht, in kirchlichen Einrichtungen Grundstrukturen anzulegen, um alle </w:t>
      </w:r>
      <w:proofErr w:type="spellStart"/>
      <w:proofErr w:type="gramStart"/>
      <w:r w:rsidRPr="000D6E6A">
        <w:rPr>
          <w:rFonts w:asciiTheme="minorHAnsi" w:hAnsiTheme="minorHAnsi" w:cstheme="minorHAnsi"/>
          <w:szCs w:val="28"/>
        </w:rPr>
        <w:t>Teilnehmer</w:t>
      </w:r>
      <w:r w:rsidR="00326FB8">
        <w:rPr>
          <w:rFonts w:asciiTheme="minorHAnsi" w:hAnsiTheme="minorHAnsi" w:cstheme="minorHAnsi"/>
          <w:szCs w:val="28"/>
        </w:rPr>
        <w:t>:</w:t>
      </w:r>
      <w:r w:rsidRPr="000D6E6A">
        <w:rPr>
          <w:rFonts w:asciiTheme="minorHAnsi" w:hAnsiTheme="minorHAnsi" w:cstheme="minorHAnsi"/>
          <w:szCs w:val="28"/>
        </w:rPr>
        <w:t>innen</w:t>
      </w:r>
      <w:proofErr w:type="spellEnd"/>
      <w:proofErr w:type="gramEnd"/>
      <w:r w:rsidRPr="000D6E6A">
        <w:rPr>
          <w:rFonts w:asciiTheme="minorHAnsi" w:hAnsiTheme="minorHAnsi" w:cstheme="minorHAnsi"/>
          <w:szCs w:val="28"/>
        </w:rPr>
        <w:t xml:space="preserve"> am kirchlichen Leben für das Thema sexualisierte Gewalt zu sensibilisieren</w:t>
      </w:r>
      <w:r w:rsidR="00BE5D6A">
        <w:rPr>
          <w:rFonts w:asciiTheme="minorHAnsi" w:hAnsiTheme="minorHAnsi" w:cstheme="minorHAnsi"/>
          <w:szCs w:val="28"/>
        </w:rPr>
        <w:t>, Risiken zu minimieren oder gar nicht erst entstehen zu lassen</w:t>
      </w:r>
      <w:r w:rsidRPr="000D6E6A">
        <w:rPr>
          <w:rFonts w:asciiTheme="minorHAnsi" w:hAnsiTheme="minorHAnsi" w:cstheme="minorHAnsi"/>
          <w:szCs w:val="28"/>
        </w:rPr>
        <w:t xml:space="preserve">, aber auch, um </w:t>
      </w:r>
      <w:r w:rsidR="00BE5D6A">
        <w:rPr>
          <w:rFonts w:asciiTheme="minorHAnsi" w:hAnsiTheme="minorHAnsi" w:cstheme="minorHAnsi"/>
          <w:szCs w:val="28"/>
        </w:rPr>
        <w:t>Handlungssicherheit zu geben</w:t>
      </w:r>
      <w:r w:rsidRPr="000D6E6A">
        <w:rPr>
          <w:rFonts w:asciiTheme="minorHAnsi" w:hAnsiTheme="minorHAnsi" w:cstheme="minorHAnsi"/>
          <w:szCs w:val="28"/>
        </w:rPr>
        <w:t xml:space="preserve">. </w:t>
      </w:r>
    </w:p>
    <w:p w14:paraId="1885B54C" w14:textId="3E8178C2" w:rsidR="00F03DEF" w:rsidRPr="000D6E6A" w:rsidRDefault="00F03DEF" w:rsidP="00AB4FDC">
      <w:pPr>
        <w:jc w:val="both"/>
        <w:rPr>
          <w:rFonts w:asciiTheme="minorHAnsi" w:hAnsiTheme="minorHAnsi" w:cstheme="minorHAnsi"/>
          <w:szCs w:val="28"/>
        </w:rPr>
      </w:pPr>
      <w:r w:rsidRPr="000D6E6A">
        <w:rPr>
          <w:rFonts w:asciiTheme="minorHAnsi" w:hAnsiTheme="minorHAnsi" w:cstheme="minorHAnsi"/>
          <w:szCs w:val="28"/>
        </w:rPr>
        <w:t xml:space="preserve">In jedem kirchlichen Handlungsfeld gibt es unterschiedliche Situationen, in denen die Gefahr besteht, dass sexualisierte Gewalt akut werden kann. Deshalb ist in allen Handlungsfeldern zu überprüfen, in welchen Punkten das vorliegende Konzept in den Punkten Prävention und Intervention weiter konkretisiert werden muss. Und: keine Einrichtung oder Institution </w:t>
      </w:r>
      <w:proofErr w:type="gramStart"/>
      <w:r w:rsidR="00D95E18">
        <w:rPr>
          <w:rFonts w:asciiTheme="minorHAnsi" w:hAnsiTheme="minorHAnsi" w:cstheme="minorHAnsi"/>
          <w:szCs w:val="28"/>
        </w:rPr>
        <w:t>kann</w:t>
      </w:r>
      <w:proofErr w:type="gramEnd"/>
      <w:r w:rsidR="00D95E18" w:rsidRPr="000D6E6A">
        <w:rPr>
          <w:rFonts w:asciiTheme="minorHAnsi" w:hAnsiTheme="minorHAnsi" w:cstheme="minorHAnsi"/>
          <w:szCs w:val="28"/>
        </w:rPr>
        <w:t xml:space="preserve"> </w:t>
      </w:r>
      <w:r w:rsidRPr="000D6E6A">
        <w:rPr>
          <w:rFonts w:asciiTheme="minorHAnsi" w:hAnsiTheme="minorHAnsi" w:cstheme="minorHAnsi"/>
          <w:szCs w:val="28"/>
        </w:rPr>
        <w:t>sicher sein, dass sexualisierte Gewalt dort nicht geschehen kann. Enttabuisieren wir das Thema und schützen uns</w:t>
      </w:r>
      <w:r w:rsidR="00A070FE">
        <w:rPr>
          <w:rFonts w:asciiTheme="minorHAnsi" w:hAnsiTheme="minorHAnsi" w:cstheme="minorHAnsi"/>
          <w:szCs w:val="28"/>
        </w:rPr>
        <w:t>, also</w:t>
      </w:r>
      <w:r w:rsidRPr="000D6E6A">
        <w:rPr>
          <w:rFonts w:asciiTheme="minorHAnsi" w:hAnsiTheme="minorHAnsi" w:cstheme="minorHAnsi"/>
          <w:szCs w:val="28"/>
        </w:rPr>
        <w:t xml:space="preserve"> </w:t>
      </w:r>
      <w:r w:rsidR="00BE5D6A">
        <w:rPr>
          <w:rFonts w:asciiTheme="minorHAnsi" w:hAnsiTheme="minorHAnsi" w:cstheme="minorHAnsi"/>
          <w:szCs w:val="28"/>
        </w:rPr>
        <w:t xml:space="preserve">alle in der Kirche Tätigen sowie die </w:t>
      </w:r>
      <w:r w:rsidR="00A070FE">
        <w:rPr>
          <w:rFonts w:asciiTheme="minorHAnsi" w:hAnsiTheme="minorHAnsi" w:cstheme="minorHAnsi"/>
          <w:szCs w:val="28"/>
        </w:rPr>
        <w:t>uns</w:t>
      </w:r>
      <w:r w:rsidR="00BE5D6A">
        <w:rPr>
          <w:rFonts w:asciiTheme="minorHAnsi" w:hAnsiTheme="minorHAnsi" w:cstheme="minorHAnsi"/>
          <w:szCs w:val="28"/>
        </w:rPr>
        <w:t xml:space="preserve"> Anvertrauten</w:t>
      </w:r>
      <w:r w:rsidR="00A070FE">
        <w:rPr>
          <w:rFonts w:asciiTheme="minorHAnsi" w:hAnsiTheme="minorHAnsi" w:cstheme="minorHAnsi"/>
          <w:szCs w:val="28"/>
        </w:rPr>
        <w:t>,</w:t>
      </w:r>
      <w:r w:rsidR="00BE5D6A" w:rsidRPr="000D6E6A">
        <w:rPr>
          <w:rFonts w:asciiTheme="minorHAnsi" w:hAnsiTheme="minorHAnsi" w:cstheme="minorHAnsi"/>
          <w:szCs w:val="28"/>
        </w:rPr>
        <w:t xml:space="preserve"> </w:t>
      </w:r>
      <w:r w:rsidR="00BB7B82" w:rsidRPr="000D6E6A">
        <w:rPr>
          <w:rFonts w:asciiTheme="minorHAnsi" w:hAnsiTheme="minorHAnsi" w:cstheme="minorHAnsi"/>
          <w:szCs w:val="28"/>
        </w:rPr>
        <w:t>so weit</w:t>
      </w:r>
      <w:r w:rsidRPr="000D6E6A">
        <w:rPr>
          <w:rFonts w:asciiTheme="minorHAnsi" w:hAnsiTheme="minorHAnsi" w:cstheme="minorHAnsi"/>
          <w:szCs w:val="28"/>
        </w:rPr>
        <w:t xml:space="preserve"> wie möglich.</w:t>
      </w:r>
    </w:p>
    <w:p w14:paraId="46DB3A14" w14:textId="77777777" w:rsidR="00F03DEF" w:rsidRDefault="00F03DEF"/>
    <w:p w14:paraId="5AF4DF24" w14:textId="050B3D24" w:rsidR="009C173A" w:rsidRDefault="00860EB6" w:rsidP="00D03905">
      <w:pPr>
        <w:pStyle w:val="berschrift1"/>
        <w:jc w:val="both"/>
      </w:pPr>
      <w:bookmarkStart w:id="2" w:name="Kapitel2"/>
      <w:bookmarkStart w:id="3" w:name="_Toc161751026"/>
      <w:bookmarkEnd w:id="2"/>
      <w:r>
        <w:t xml:space="preserve">2. </w:t>
      </w:r>
      <w:r w:rsidR="009C173A">
        <w:t>Anwendungsbereich</w:t>
      </w:r>
      <w:bookmarkEnd w:id="3"/>
    </w:p>
    <w:p w14:paraId="1B3532DF" w14:textId="15E4BF92" w:rsidR="009C173A" w:rsidRDefault="003161DE" w:rsidP="00E71CC5">
      <w:pPr>
        <w:jc w:val="both"/>
      </w:pPr>
      <w:r>
        <w:t xml:space="preserve">Dieses Schutzkonzept findet </w:t>
      </w:r>
      <w:r w:rsidR="007353F0">
        <w:t xml:space="preserve">unmittelbare </w:t>
      </w:r>
      <w:r>
        <w:t>Anwendung auf alle Einrichtungen des Kirchenkreises Göttingen-Münden, namentlich (in alphabetischer Folge):</w:t>
      </w:r>
    </w:p>
    <w:p w14:paraId="007FCF07" w14:textId="31BCFA24" w:rsidR="007353F0" w:rsidRDefault="007353F0" w:rsidP="00E71CC5">
      <w:pPr>
        <w:pStyle w:val="Listenabsatz"/>
        <w:numPr>
          <w:ilvl w:val="0"/>
          <w:numId w:val="17"/>
        </w:numPr>
        <w:jc w:val="both"/>
        <w:rPr>
          <w:szCs w:val="20"/>
        </w:rPr>
      </w:pPr>
      <w:r w:rsidRPr="003161DE">
        <w:rPr>
          <w:szCs w:val="20"/>
        </w:rPr>
        <w:t>Alpha</w:t>
      </w:r>
      <w:r>
        <w:rPr>
          <w:szCs w:val="20"/>
        </w:rPr>
        <w:t xml:space="preserve"> – ambulanter Hospizdienst</w:t>
      </w:r>
    </w:p>
    <w:p w14:paraId="392981D7" w14:textId="5087B035" w:rsidR="003161DE" w:rsidRPr="003161DE" w:rsidRDefault="003161DE" w:rsidP="00E71CC5">
      <w:pPr>
        <w:pStyle w:val="Listenabsatz"/>
        <w:numPr>
          <w:ilvl w:val="0"/>
          <w:numId w:val="17"/>
        </w:numPr>
        <w:jc w:val="both"/>
        <w:rPr>
          <w:szCs w:val="20"/>
        </w:rPr>
      </w:pPr>
      <w:r>
        <w:rPr>
          <w:szCs w:val="20"/>
        </w:rPr>
        <w:t>Altenheimseelsorge</w:t>
      </w:r>
    </w:p>
    <w:p w14:paraId="0866DB9E" w14:textId="14AC2BE7" w:rsidR="003161DE" w:rsidRPr="003161DE" w:rsidRDefault="003161DE" w:rsidP="00E71CC5">
      <w:pPr>
        <w:pStyle w:val="Listenabsatz"/>
        <w:numPr>
          <w:ilvl w:val="0"/>
          <w:numId w:val="17"/>
        </w:numPr>
        <w:jc w:val="both"/>
        <w:rPr>
          <w:szCs w:val="20"/>
        </w:rPr>
      </w:pPr>
      <w:r w:rsidRPr="003161DE">
        <w:rPr>
          <w:szCs w:val="20"/>
        </w:rPr>
        <w:t>Diakonieverband Gö</w:t>
      </w:r>
      <w:r w:rsidR="00136753">
        <w:rPr>
          <w:szCs w:val="20"/>
        </w:rPr>
        <w:t>ttingen-</w:t>
      </w:r>
      <w:r w:rsidRPr="003161DE">
        <w:rPr>
          <w:szCs w:val="20"/>
        </w:rPr>
        <w:t>Mü</w:t>
      </w:r>
      <w:r w:rsidR="00136753">
        <w:rPr>
          <w:szCs w:val="20"/>
        </w:rPr>
        <w:t>nden</w:t>
      </w:r>
      <w:r w:rsidRPr="003161DE">
        <w:rPr>
          <w:szCs w:val="20"/>
        </w:rPr>
        <w:t xml:space="preserve"> mit allen Abteilungen</w:t>
      </w:r>
    </w:p>
    <w:p w14:paraId="4AA61B17" w14:textId="625CCD1E" w:rsidR="003161DE" w:rsidRPr="00CB323F" w:rsidRDefault="003161DE" w:rsidP="00E71CC5">
      <w:pPr>
        <w:pStyle w:val="Listenabsatz"/>
        <w:numPr>
          <w:ilvl w:val="0"/>
          <w:numId w:val="17"/>
        </w:numPr>
        <w:jc w:val="both"/>
        <w:rPr>
          <w:szCs w:val="20"/>
        </w:rPr>
      </w:pPr>
      <w:r w:rsidRPr="00CB323F">
        <w:rPr>
          <w:szCs w:val="20"/>
        </w:rPr>
        <w:t>Familienbildungsstätte</w:t>
      </w:r>
    </w:p>
    <w:p w14:paraId="616A2216" w14:textId="2D5FF703" w:rsidR="003161DE" w:rsidRDefault="00136753" w:rsidP="00E71CC5">
      <w:pPr>
        <w:pStyle w:val="Listenabsatz"/>
        <w:numPr>
          <w:ilvl w:val="0"/>
          <w:numId w:val="17"/>
        </w:numPr>
        <w:jc w:val="both"/>
        <w:rPr>
          <w:szCs w:val="20"/>
        </w:rPr>
      </w:pPr>
      <w:r>
        <w:rPr>
          <w:szCs w:val="20"/>
        </w:rPr>
        <w:lastRenderedPageBreak/>
        <w:t>Kirchenamt</w:t>
      </w:r>
      <w:r w:rsidRPr="003161DE">
        <w:rPr>
          <w:szCs w:val="20"/>
        </w:rPr>
        <w:t xml:space="preserve"> </w:t>
      </w:r>
      <w:r w:rsidR="003161DE" w:rsidRPr="003161DE">
        <w:rPr>
          <w:szCs w:val="20"/>
        </w:rPr>
        <w:t>Gö</w:t>
      </w:r>
      <w:r>
        <w:rPr>
          <w:szCs w:val="20"/>
        </w:rPr>
        <w:t>ttingen-</w:t>
      </w:r>
      <w:r w:rsidR="003161DE" w:rsidRPr="003161DE">
        <w:rPr>
          <w:szCs w:val="20"/>
        </w:rPr>
        <w:t>Mü</w:t>
      </w:r>
      <w:r>
        <w:rPr>
          <w:szCs w:val="20"/>
        </w:rPr>
        <w:t>nden</w:t>
      </w:r>
    </w:p>
    <w:p w14:paraId="661906EE" w14:textId="17339287" w:rsidR="00136753" w:rsidRPr="003161DE" w:rsidRDefault="00136753" w:rsidP="00E71CC5">
      <w:pPr>
        <w:pStyle w:val="Listenabsatz"/>
        <w:numPr>
          <w:ilvl w:val="0"/>
          <w:numId w:val="17"/>
        </w:numPr>
        <w:jc w:val="both"/>
        <w:rPr>
          <w:szCs w:val="20"/>
        </w:rPr>
      </w:pPr>
      <w:r>
        <w:rPr>
          <w:szCs w:val="20"/>
        </w:rPr>
        <w:t>Kirchenbuchamt und Kirchenarchiv Göttingen-Münden</w:t>
      </w:r>
    </w:p>
    <w:p w14:paraId="3FAA92F0" w14:textId="33011B0C" w:rsidR="003161DE" w:rsidRPr="003161DE" w:rsidRDefault="003161DE" w:rsidP="00E71CC5">
      <w:pPr>
        <w:pStyle w:val="Listenabsatz"/>
        <w:numPr>
          <w:ilvl w:val="0"/>
          <w:numId w:val="17"/>
        </w:numPr>
        <w:jc w:val="both"/>
        <w:rPr>
          <w:szCs w:val="20"/>
        </w:rPr>
      </w:pPr>
      <w:r w:rsidRPr="003161DE">
        <w:rPr>
          <w:szCs w:val="20"/>
        </w:rPr>
        <w:t>Kirchenkreisgremien (KKS, KKV)</w:t>
      </w:r>
    </w:p>
    <w:p w14:paraId="1421A63C" w14:textId="7A06FAAA" w:rsidR="003161DE" w:rsidRPr="0086286F" w:rsidRDefault="003161DE" w:rsidP="00E71CC5">
      <w:pPr>
        <w:pStyle w:val="Listenabsatz"/>
        <w:numPr>
          <w:ilvl w:val="0"/>
          <w:numId w:val="17"/>
        </w:numPr>
        <w:jc w:val="both"/>
        <w:rPr>
          <w:szCs w:val="20"/>
        </w:rPr>
      </w:pPr>
      <w:r w:rsidRPr="003161DE">
        <w:rPr>
          <w:szCs w:val="20"/>
        </w:rPr>
        <w:t>Kirchenkreisjugenddienst</w:t>
      </w:r>
    </w:p>
    <w:p w14:paraId="2B4BE5B0" w14:textId="43E4F7A2" w:rsidR="003161DE" w:rsidRPr="003161DE" w:rsidRDefault="003161DE" w:rsidP="00E71CC5">
      <w:pPr>
        <w:pStyle w:val="Listenabsatz"/>
        <w:numPr>
          <w:ilvl w:val="0"/>
          <w:numId w:val="17"/>
        </w:numPr>
        <w:jc w:val="both"/>
        <w:rPr>
          <w:szCs w:val="20"/>
        </w:rPr>
      </w:pPr>
      <w:r w:rsidRPr="003161DE">
        <w:rPr>
          <w:szCs w:val="20"/>
        </w:rPr>
        <w:t>Kita-Verbände</w:t>
      </w:r>
    </w:p>
    <w:p w14:paraId="19B75E57" w14:textId="7EB1FD0F" w:rsidR="003161DE" w:rsidRPr="003161DE" w:rsidRDefault="003161DE" w:rsidP="00E71CC5">
      <w:pPr>
        <w:pStyle w:val="Listenabsatz"/>
        <w:numPr>
          <w:ilvl w:val="0"/>
          <w:numId w:val="17"/>
        </w:numPr>
        <w:jc w:val="both"/>
        <w:rPr>
          <w:szCs w:val="20"/>
        </w:rPr>
      </w:pPr>
      <w:r w:rsidRPr="003161DE">
        <w:rPr>
          <w:szCs w:val="20"/>
        </w:rPr>
        <w:t>Krankenhausseelsorge</w:t>
      </w:r>
    </w:p>
    <w:p w14:paraId="19A2B51B" w14:textId="7B66DA4B" w:rsidR="00935C8E" w:rsidRDefault="00935C8E" w:rsidP="00E71CC5">
      <w:pPr>
        <w:pStyle w:val="Listenabsatz"/>
        <w:numPr>
          <w:ilvl w:val="0"/>
          <w:numId w:val="17"/>
        </w:numPr>
        <w:jc w:val="both"/>
        <w:rPr>
          <w:szCs w:val="20"/>
        </w:rPr>
      </w:pPr>
      <w:proofErr w:type="spellStart"/>
      <w:proofErr w:type="gramStart"/>
      <w:r>
        <w:rPr>
          <w:szCs w:val="20"/>
        </w:rPr>
        <w:t>Lektor</w:t>
      </w:r>
      <w:r w:rsidR="00326FB8">
        <w:rPr>
          <w:szCs w:val="20"/>
        </w:rPr>
        <w:t>:</w:t>
      </w:r>
      <w:r>
        <w:rPr>
          <w:szCs w:val="20"/>
        </w:rPr>
        <w:t>innen</w:t>
      </w:r>
      <w:proofErr w:type="spellEnd"/>
      <w:proofErr w:type="gramEnd"/>
    </w:p>
    <w:p w14:paraId="0F072177" w14:textId="12C48EB0" w:rsidR="007353F0" w:rsidRDefault="007353F0" w:rsidP="00E71CC5">
      <w:pPr>
        <w:pStyle w:val="Listenabsatz"/>
        <w:numPr>
          <w:ilvl w:val="0"/>
          <w:numId w:val="17"/>
        </w:numPr>
        <w:jc w:val="both"/>
        <w:rPr>
          <w:szCs w:val="20"/>
        </w:rPr>
      </w:pPr>
      <w:r>
        <w:rPr>
          <w:szCs w:val="20"/>
        </w:rPr>
        <w:t xml:space="preserve">Musikalische Gruppen des </w:t>
      </w:r>
      <w:r w:rsidRPr="003161DE">
        <w:rPr>
          <w:szCs w:val="20"/>
        </w:rPr>
        <w:t>Kirchenkreis</w:t>
      </w:r>
      <w:r>
        <w:rPr>
          <w:szCs w:val="20"/>
        </w:rPr>
        <w:t>es</w:t>
      </w:r>
    </w:p>
    <w:p w14:paraId="2AAAFB6F" w14:textId="4EBBA072" w:rsidR="003161DE" w:rsidRPr="003161DE" w:rsidRDefault="003161DE" w:rsidP="00E71CC5">
      <w:pPr>
        <w:pStyle w:val="Listenabsatz"/>
        <w:numPr>
          <w:ilvl w:val="0"/>
          <w:numId w:val="17"/>
        </w:numPr>
        <w:jc w:val="both"/>
        <w:rPr>
          <w:szCs w:val="20"/>
        </w:rPr>
      </w:pPr>
      <w:r w:rsidRPr="003161DE">
        <w:rPr>
          <w:szCs w:val="20"/>
        </w:rPr>
        <w:t>Neue Arbeit Brockensammlung</w:t>
      </w:r>
    </w:p>
    <w:p w14:paraId="7C7CA444" w14:textId="57B0FFA0" w:rsidR="003161DE" w:rsidRPr="003161DE" w:rsidRDefault="003161DE" w:rsidP="00E71CC5">
      <w:pPr>
        <w:pStyle w:val="Listenabsatz"/>
        <w:numPr>
          <w:ilvl w:val="0"/>
          <w:numId w:val="17"/>
        </w:numPr>
        <w:jc w:val="both"/>
        <w:rPr>
          <w:szCs w:val="20"/>
        </w:rPr>
      </w:pPr>
      <w:r w:rsidRPr="003161DE">
        <w:rPr>
          <w:szCs w:val="20"/>
        </w:rPr>
        <w:t>Notfall</w:t>
      </w:r>
      <w:r w:rsidR="00D55A65">
        <w:rPr>
          <w:szCs w:val="20"/>
        </w:rPr>
        <w:t>s</w:t>
      </w:r>
      <w:r w:rsidRPr="003161DE">
        <w:rPr>
          <w:szCs w:val="20"/>
        </w:rPr>
        <w:t>eelsorge</w:t>
      </w:r>
    </w:p>
    <w:p w14:paraId="20FC2D98" w14:textId="05D57348" w:rsidR="00935C8E" w:rsidRDefault="00935C8E" w:rsidP="00E71CC5">
      <w:pPr>
        <w:pStyle w:val="Listenabsatz"/>
        <w:numPr>
          <w:ilvl w:val="0"/>
          <w:numId w:val="17"/>
        </w:numPr>
        <w:jc w:val="both"/>
        <w:rPr>
          <w:szCs w:val="20"/>
        </w:rPr>
      </w:pPr>
      <w:proofErr w:type="spellStart"/>
      <w:proofErr w:type="gramStart"/>
      <w:r>
        <w:rPr>
          <w:szCs w:val="20"/>
        </w:rPr>
        <w:t>Prädikant</w:t>
      </w:r>
      <w:r w:rsidR="00326FB8">
        <w:rPr>
          <w:szCs w:val="20"/>
        </w:rPr>
        <w:t>:</w:t>
      </w:r>
      <w:r>
        <w:rPr>
          <w:szCs w:val="20"/>
        </w:rPr>
        <w:t>innen</w:t>
      </w:r>
      <w:proofErr w:type="spellEnd"/>
      <w:proofErr w:type="gramEnd"/>
    </w:p>
    <w:p w14:paraId="13891CB1" w14:textId="4C52D683" w:rsidR="007353F0" w:rsidRPr="007353F0" w:rsidRDefault="007353F0" w:rsidP="00E71CC5">
      <w:pPr>
        <w:pStyle w:val="Listenabsatz"/>
        <w:numPr>
          <w:ilvl w:val="0"/>
          <w:numId w:val="17"/>
        </w:numPr>
        <w:jc w:val="both"/>
        <w:rPr>
          <w:szCs w:val="20"/>
        </w:rPr>
      </w:pPr>
      <w:r w:rsidRPr="003161DE">
        <w:rPr>
          <w:szCs w:val="20"/>
        </w:rPr>
        <w:t>Sup</w:t>
      </w:r>
      <w:r>
        <w:rPr>
          <w:szCs w:val="20"/>
        </w:rPr>
        <w:t>erin</w:t>
      </w:r>
      <w:r w:rsidRPr="003161DE">
        <w:rPr>
          <w:szCs w:val="20"/>
        </w:rPr>
        <w:t>t</w:t>
      </w:r>
      <w:r>
        <w:rPr>
          <w:szCs w:val="20"/>
        </w:rPr>
        <w:t>endent</w:t>
      </w:r>
      <w:r w:rsidRPr="003161DE">
        <w:rPr>
          <w:szCs w:val="20"/>
        </w:rPr>
        <w:t>uren</w:t>
      </w:r>
      <w:r>
        <w:rPr>
          <w:szCs w:val="20"/>
        </w:rPr>
        <w:t xml:space="preserve"> (</w:t>
      </w:r>
      <w:proofErr w:type="spellStart"/>
      <w:r>
        <w:rPr>
          <w:szCs w:val="20"/>
        </w:rPr>
        <w:t>Ephoralbereich</w:t>
      </w:r>
      <w:proofErr w:type="spellEnd"/>
      <w:r>
        <w:rPr>
          <w:szCs w:val="20"/>
        </w:rPr>
        <w:t>)</w:t>
      </w:r>
    </w:p>
    <w:p w14:paraId="07C4CDD1" w14:textId="6E4621BC" w:rsidR="003161DE" w:rsidRPr="003161DE" w:rsidRDefault="003161DE" w:rsidP="00E71CC5">
      <w:pPr>
        <w:pStyle w:val="Listenabsatz"/>
        <w:numPr>
          <w:ilvl w:val="0"/>
          <w:numId w:val="17"/>
        </w:numPr>
        <w:jc w:val="both"/>
        <w:rPr>
          <w:szCs w:val="20"/>
        </w:rPr>
      </w:pPr>
      <w:r w:rsidRPr="003161DE">
        <w:rPr>
          <w:szCs w:val="20"/>
        </w:rPr>
        <w:t>Telefonseelsorge</w:t>
      </w:r>
    </w:p>
    <w:p w14:paraId="0949F37E" w14:textId="4C7779EB" w:rsidR="003161DE" w:rsidRDefault="003161DE" w:rsidP="00E71CC5">
      <w:pPr>
        <w:jc w:val="both"/>
      </w:pPr>
      <w:r>
        <w:t xml:space="preserve">Darüber hinaus sind die Kirchengemeindeverbände und die Kirchengemeinden mit ihren jeweiligen Einrichtungen (Vorstände, Ausschüsse, Musikgruppen, Eltern-Kind-Gruppen, …) zur Erstellung eines Schutzkonzepts verpflichtet. Das vorliegende Schutzkonzept des Kirchenkreises </w:t>
      </w:r>
      <w:r w:rsidR="00935C8E">
        <w:t xml:space="preserve">soll </w:t>
      </w:r>
      <w:r w:rsidR="00CD7A2B">
        <w:t>i</w:t>
      </w:r>
      <w:r>
        <w:t>hnen als Anregung dienen.</w:t>
      </w:r>
    </w:p>
    <w:p w14:paraId="3E365DB0" w14:textId="574D1A52" w:rsidR="003161DE" w:rsidRPr="009C173A" w:rsidRDefault="003161DE" w:rsidP="003161DE"/>
    <w:p w14:paraId="56B6F92B" w14:textId="77301DA5" w:rsidR="00860EB6" w:rsidRPr="00D80744" w:rsidRDefault="009C173A" w:rsidP="00D03905">
      <w:pPr>
        <w:pStyle w:val="berschrift1"/>
        <w:jc w:val="both"/>
      </w:pPr>
      <w:bookmarkStart w:id="4" w:name="Kapitel3"/>
      <w:bookmarkStart w:id="5" w:name="_Toc161751027"/>
      <w:bookmarkEnd w:id="4"/>
      <w:r>
        <w:t xml:space="preserve">3. </w:t>
      </w:r>
      <w:r w:rsidR="00860EB6">
        <w:t xml:space="preserve">Begriff: </w:t>
      </w:r>
      <w:r w:rsidR="00860EB6" w:rsidRPr="00D80744">
        <w:t>Sexualisierte Gewalt</w:t>
      </w:r>
      <w:bookmarkEnd w:id="5"/>
    </w:p>
    <w:p w14:paraId="4087C320" w14:textId="77777777" w:rsidR="00860EB6" w:rsidRDefault="00860EB6" w:rsidP="00D03905">
      <w:pPr>
        <w:jc w:val="both"/>
      </w:pPr>
      <w:r>
        <w:t>Was der Begriff „Sexualisierte Gewalt“ bedeutet, wird in der Rundverfügung der Landeskirche G 8.2021 nicht näher definiert. Zur Erstellung eines Schutzkonzepts ist es jedoch notwendig, den Begriffsinhalt zu klären, zumal das Strafrecht andere Begrifflichkeiten verwendet.</w:t>
      </w:r>
    </w:p>
    <w:p w14:paraId="335581B6" w14:textId="3B4CE73C" w:rsidR="00860EB6" w:rsidRDefault="00860EB6" w:rsidP="00D03905">
      <w:pPr>
        <w:jc w:val="both"/>
      </w:pPr>
      <w:r>
        <w:t xml:space="preserve">Das zentrale Anliegen dieses Schutzkonzepts ist es, </w:t>
      </w:r>
      <w:r w:rsidR="00BE5D6A">
        <w:t xml:space="preserve">Betroffene sexualisierter Gewalt </w:t>
      </w:r>
      <w:r>
        <w:t>zu schützen</w:t>
      </w:r>
      <w:r w:rsidR="00530FDD">
        <w:t>, auch präventiv</w:t>
      </w:r>
      <w:r>
        <w:t>. Deshalb ist der Begriff „Sexualisierte Gewalt“ von der Gewalt-Wirkung bestimmter Handlungen her zu beschreiben. Dabei ist es gleich, ob physische oder psychische Kräfte auf das Opfer eingewirkt haben oder einwirken sollen, beides kann traumatisierende</w:t>
      </w:r>
      <w:r w:rsidR="00BB7B82">
        <w:t>,</w:t>
      </w:r>
      <w:r>
        <w:t xml:space="preserve"> sexualisierte Gewalt sein. Damit ist zugleich klargestellt, dass einvernehmliche sexuelle Handlungen nicht gemeint sind</w:t>
      </w:r>
      <w:r w:rsidR="008A2F2A">
        <w:t xml:space="preserve"> (sofern Einwilligungsfähigkeit</w:t>
      </w:r>
      <w:r w:rsidR="008A2F2A">
        <w:rPr>
          <w:rStyle w:val="Funotenzeichen"/>
        </w:rPr>
        <w:footnoteReference w:id="3"/>
      </w:r>
      <w:r w:rsidR="008A2F2A">
        <w:t xml:space="preserve"> gegeben ist)</w:t>
      </w:r>
      <w:r>
        <w:t>.</w:t>
      </w:r>
      <w:r w:rsidR="00BE5D6A">
        <w:t xml:space="preserve"> </w:t>
      </w:r>
      <w:r w:rsidR="00FE475B">
        <w:t>Es</w:t>
      </w:r>
      <w:r w:rsidR="00BE5D6A">
        <w:t xml:space="preserve"> is</w:t>
      </w:r>
      <w:r w:rsidR="00FE475B">
        <w:t>t allerdings genau hinzuschauen, ob bei Abhängigkeitsverhältnissen eine ohne Druck oder Zwang gegebene Einwilligung vorliegt.</w:t>
      </w:r>
      <w:r w:rsidR="003E1BC4">
        <w:t xml:space="preserve"> </w:t>
      </w:r>
    </w:p>
    <w:p w14:paraId="725DE9D9" w14:textId="02953D8D" w:rsidR="00860EB6" w:rsidRDefault="00C60316" w:rsidP="00D03905">
      <w:pPr>
        <w:jc w:val="both"/>
      </w:pPr>
      <w:r>
        <w:t>Essenziell</w:t>
      </w:r>
      <w:r w:rsidR="00860EB6">
        <w:t xml:space="preserve"> für das Verständnis „Sexualisierter Gewalt“ ist, dass in die Privat- und Intimsphäre </w:t>
      </w:r>
      <w:r w:rsidR="00711BBC">
        <w:t>einer betroffenen Person</w:t>
      </w:r>
      <w:r w:rsidR="00860EB6">
        <w:t xml:space="preserve"> eingedrungen wird und </w:t>
      </w:r>
      <w:r w:rsidR="00E54550">
        <w:t xml:space="preserve">deren </w:t>
      </w:r>
      <w:r w:rsidR="00860EB6">
        <w:t xml:space="preserve">sexuelle Selbstbestimmung eingeschränkt wird oder werden soll. Entscheidend ist auch hier: es kommt auf die </w:t>
      </w:r>
      <w:r w:rsidR="00530FDD">
        <w:t>P</w:t>
      </w:r>
      <w:r w:rsidR="00860EB6">
        <w:t xml:space="preserve">erspektive </w:t>
      </w:r>
      <w:r w:rsidR="00530FDD">
        <w:t xml:space="preserve">der betroffenen Person </w:t>
      </w:r>
      <w:r w:rsidR="00860EB6">
        <w:t>an.</w:t>
      </w:r>
    </w:p>
    <w:p w14:paraId="17E115A8" w14:textId="1817B0D2" w:rsidR="00860EB6" w:rsidRDefault="00860EB6" w:rsidP="00D03905">
      <w:pPr>
        <w:jc w:val="both"/>
      </w:pPr>
      <w:r>
        <w:t xml:space="preserve">Eine allgemeine Definition von „Sexualisierte Gewalt“ lautet daher: Sexualisierte Gewalt ist jede Handlung unter Ausnutzung einer Macht-, Autoritäts- und/oder Vertrauensposition, die bei einer der beteiligten Personen in Bezug auf den eigenen Körper oder die eigene Sexualität ein unangenehmes Gefühl der Scham, des </w:t>
      </w:r>
      <w:proofErr w:type="spellStart"/>
      <w:r>
        <w:t>Unterlegenseins</w:t>
      </w:r>
      <w:proofErr w:type="spellEnd"/>
      <w:r>
        <w:t xml:space="preserve"> oder des </w:t>
      </w:r>
      <w:proofErr w:type="spellStart"/>
      <w:r>
        <w:t>Ausgenutztseins</w:t>
      </w:r>
      <w:proofErr w:type="spellEnd"/>
      <w:r>
        <w:t xml:space="preserve"> hervorruft.</w:t>
      </w:r>
      <w:r>
        <w:rPr>
          <w:rStyle w:val="Funotenzeichen"/>
        </w:rPr>
        <w:footnoteReference w:id="4"/>
      </w:r>
    </w:p>
    <w:p w14:paraId="31089032" w14:textId="77777777" w:rsidR="00860EB6" w:rsidRDefault="00860EB6" w:rsidP="00D03905">
      <w:pPr>
        <w:jc w:val="both"/>
      </w:pPr>
      <w:r>
        <w:lastRenderedPageBreak/>
        <w:t>In der Präventionsarbeit bei Kindern und Jugendlichen hat sich ein Drei-Sphären-Modell</w:t>
      </w:r>
      <w:r>
        <w:rPr>
          <w:rStyle w:val="Funotenzeichen"/>
        </w:rPr>
        <w:footnoteReference w:id="5"/>
      </w:r>
      <w:r>
        <w:t xml:space="preserve"> herausgebildet, das aber auch bei Sexualisierter Gewalt gegenüber Erwachsenen Verwendung finden kann:</w:t>
      </w:r>
    </w:p>
    <w:p w14:paraId="3090908D" w14:textId="77777777" w:rsidR="00860EB6" w:rsidRDefault="00860EB6" w:rsidP="00D03905">
      <w:pPr>
        <w:jc w:val="both"/>
      </w:pPr>
      <w:r>
        <w:rPr>
          <w:noProof/>
          <w:lang w:eastAsia="de-DE" w:bidi="ar-SA"/>
        </w:rPr>
        <w:drawing>
          <wp:inline distT="0" distB="0" distL="0" distR="0" wp14:anchorId="12C61B90" wp14:editId="30216649">
            <wp:extent cx="5760720" cy="50196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019675"/>
                    </a:xfrm>
                    <a:prstGeom prst="rect">
                      <a:avLst/>
                    </a:prstGeom>
                  </pic:spPr>
                </pic:pic>
              </a:graphicData>
            </a:graphic>
          </wp:inline>
        </w:drawing>
      </w:r>
    </w:p>
    <w:p w14:paraId="35064884" w14:textId="77777777" w:rsidR="00860EB6" w:rsidRDefault="00860EB6" w:rsidP="00D03905">
      <w:pPr>
        <w:jc w:val="both"/>
      </w:pPr>
      <w:r>
        <w:t>Die Erscheinungsformen „Grenzverletzungen“ – „Übergriffe“ – „Missbrauch/Nötigung“ bilden eine Stufenfolge sich steigernder Gewaltwirkung, an deren Spitze strafrechtlich relevante Handlungen stehen. Dass diese zu vermeiden und ggf. zu unterbinden sind, steht dort ebenso außer Frage wie bei den „Übergriffen“. Demgegenüber ist die Präventionsbedürftigkeit bei „Grenzverletzungen“ nicht so eindeutig; sie liegen bildlich gesprochen in einer Grauzone.</w:t>
      </w:r>
    </w:p>
    <w:p w14:paraId="4D18BAE2" w14:textId="0EA1664A" w:rsidR="00860EB6" w:rsidRDefault="00860EB6" w:rsidP="00D03905">
      <w:pPr>
        <w:jc w:val="both"/>
      </w:pPr>
      <w:r>
        <w:t xml:space="preserve">Auch wenn unbeabsichtigt persönliche Grenzen des Privat- und Intimbereichs einmalig oder selten überschritten werden, so können sie traumatisierend wirken und sind dann aus der Perspektive der betroffenen Person eine Form der Sexualisierten Gewalt im Sinne dieses Schutzkonzepts. Eine andere Frage ist, welche Präventionsmaßnahmen angesichts der Unvorhersehbarkeit ergriffen werden sollten oder welche Reaktionen im Einzelfall angemessen sind. </w:t>
      </w:r>
      <w:r w:rsidR="00F17AD2">
        <w:t xml:space="preserve">Hier zeigt sich die Bedeutung von Sensibilisierung z. B. in Schulungen. </w:t>
      </w:r>
      <w:r>
        <w:t xml:space="preserve">Auf keinen Fall dürfen „Grenzverletzungen“ verharmlost werden: </w:t>
      </w:r>
      <w:r w:rsidR="00523EAD">
        <w:t>Für Außenstehende mag eine Handlung als „Grenzverletzung“ bewertet werden, jedoch kann die Intention des</w:t>
      </w:r>
      <w:r w:rsidR="008E2FB4">
        <w:t xml:space="preserve"> </w:t>
      </w:r>
      <w:r w:rsidR="008E2FB4">
        <w:lastRenderedPageBreak/>
        <w:t>Täters oder</w:t>
      </w:r>
      <w:r w:rsidR="00E71CC5">
        <w:t xml:space="preserve"> </w:t>
      </w:r>
      <w:r w:rsidR="00523EAD">
        <w:t>der Täterin gezielt sein und es sich schon um einen „Übergriff“ handeln, welcher bewusst eingesetzt wurde, um zu testen, wie weit man gehen kann.</w:t>
      </w:r>
    </w:p>
    <w:p w14:paraId="48C63C27" w14:textId="43FDD363" w:rsidR="00860EB6" w:rsidRDefault="00860EB6" w:rsidP="00D03905">
      <w:pPr>
        <w:jc w:val="both"/>
      </w:pPr>
      <w:r>
        <w:t>Zur Veranschaulichung der Erscheinungsformen Sexualisierter Gewalt wird häufig zwischen solchen mit und ohne Körperkontakt unterschieden. Für das Trauma des Opfers ist das ohne Bedeutung.</w:t>
      </w:r>
    </w:p>
    <w:p w14:paraId="77FE8C04" w14:textId="77777777" w:rsidR="00860EB6" w:rsidRPr="00DA6CEA" w:rsidRDefault="00860EB6" w:rsidP="00D03905">
      <w:pPr>
        <w:jc w:val="both"/>
        <w:rPr>
          <w:rFonts w:cstheme="majorBidi"/>
          <w:b/>
          <w:lang w:bidi="ar-SA"/>
        </w:rPr>
      </w:pPr>
      <w:bookmarkStart w:id="6" w:name="_Toc95494814"/>
      <w:r w:rsidRPr="00DA6CEA">
        <w:rPr>
          <w:b/>
        </w:rPr>
        <w:t>Sexualisierte Gewalt ohne Körperkontakt (Beispiele):</w:t>
      </w:r>
      <w:bookmarkEnd w:id="6"/>
    </w:p>
    <w:p w14:paraId="7B4E6C36" w14:textId="414A30A6" w:rsidR="00860EB6" w:rsidRPr="00DA6CEA" w:rsidRDefault="00860EB6" w:rsidP="00D03905">
      <w:pPr>
        <w:pStyle w:val="Listenabsatz"/>
        <w:numPr>
          <w:ilvl w:val="0"/>
          <w:numId w:val="3"/>
        </w:numPr>
        <w:spacing w:before="0" w:after="160" w:line="256" w:lineRule="auto"/>
        <w:contextualSpacing/>
        <w:jc w:val="both"/>
        <w:rPr>
          <w:szCs w:val="22"/>
        </w:rPr>
      </w:pPr>
      <w:r w:rsidRPr="00DA6CEA">
        <w:rPr>
          <w:szCs w:val="22"/>
        </w:rPr>
        <w:t>Exhibitionismus</w:t>
      </w:r>
    </w:p>
    <w:p w14:paraId="0A9A5014" w14:textId="5639202D" w:rsidR="00860EB6" w:rsidRPr="00DA6CEA" w:rsidRDefault="00860EB6" w:rsidP="00D03905">
      <w:pPr>
        <w:pStyle w:val="Listenabsatz"/>
        <w:numPr>
          <w:ilvl w:val="0"/>
          <w:numId w:val="3"/>
        </w:numPr>
        <w:spacing w:before="0" w:after="160" w:line="256" w:lineRule="auto"/>
        <w:contextualSpacing/>
        <w:jc w:val="both"/>
        <w:rPr>
          <w:szCs w:val="22"/>
        </w:rPr>
      </w:pPr>
      <w:r w:rsidRPr="00DA6CEA">
        <w:rPr>
          <w:szCs w:val="22"/>
        </w:rPr>
        <w:t>Voyeurismus</w:t>
      </w:r>
    </w:p>
    <w:p w14:paraId="5CFEB780" w14:textId="68945050" w:rsidR="00860EB6" w:rsidRPr="00DA6CEA" w:rsidRDefault="00860EB6" w:rsidP="00D03905">
      <w:pPr>
        <w:pStyle w:val="Listenabsatz"/>
        <w:numPr>
          <w:ilvl w:val="0"/>
          <w:numId w:val="3"/>
        </w:numPr>
        <w:spacing w:before="0" w:after="160" w:line="256" w:lineRule="auto"/>
        <w:contextualSpacing/>
        <w:jc w:val="both"/>
        <w:rPr>
          <w:szCs w:val="22"/>
        </w:rPr>
      </w:pPr>
      <w:r w:rsidRPr="00DA6CEA">
        <w:rPr>
          <w:szCs w:val="22"/>
        </w:rPr>
        <w:t>gemeinsames Anschauen von Pornografie bzw. das Versenden pornografischer Inhalte</w:t>
      </w:r>
    </w:p>
    <w:p w14:paraId="5421AE74" w14:textId="1CD9F178"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Gespräche, Filme oder Bilder mit sexuellem Inhalt, die nicht altersgemäß sind</w:t>
      </w:r>
    </w:p>
    <w:p w14:paraId="2B2E7AE6" w14:textId="70114B5A"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 xml:space="preserve">sich vor anderen ausziehen </w:t>
      </w:r>
      <w:r w:rsidR="008941DC" w:rsidRPr="00DA6CEA">
        <w:rPr>
          <w:szCs w:val="22"/>
        </w:rPr>
        <w:t xml:space="preserve">bzw. ausziehen </w:t>
      </w:r>
      <w:r w:rsidRPr="00DA6CEA">
        <w:rPr>
          <w:szCs w:val="22"/>
        </w:rPr>
        <w:t>müssen</w:t>
      </w:r>
    </w:p>
    <w:p w14:paraId="3B7292F0" w14:textId="6284B5D4" w:rsidR="00860EB6" w:rsidRPr="00DA6CEA" w:rsidRDefault="00860EB6" w:rsidP="008A2F2A">
      <w:pPr>
        <w:pStyle w:val="Listenabsatz"/>
        <w:numPr>
          <w:ilvl w:val="0"/>
          <w:numId w:val="4"/>
        </w:numPr>
        <w:spacing w:before="0" w:after="160" w:line="256" w:lineRule="auto"/>
        <w:contextualSpacing/>
        <w:jc w:val="both"/>
        <w:rPr>
          <w:szCs w:val="22"/>
        </w:rPr>
      </w:pPr>
      <w:r w:rsidRPr="00DA6CEA">
        <w:rPr>
          <w:szCs w:val="22"/>
        </w:rPr>
        <w:t xml:space="preserve">ständige verbale oder </w:t>
      </w:r>
      <w:r w:rsidR="00FD5956" w:rsidRPr="00DA6CEA">
        <w:rPr>
          <w:szCs w:val="22"/>
        </w:rPr>
        <w:t>nonverbale</w:t>
      </w:r>
      <w:r w:rsidRPr="00DA6CEA">
        <w:rPr>
          <w:szCs w:val="22"/>
        </w:rPr>
        <w:t xml:space="preserve"> Kommentierung der körperlichen Entwicklung der</w:t>
      </w:r>
      <w:r w:rsidR="00C7322A" w:rsidRPr="00DA6CEA">
        <w:rPr>
          <w:szCs w:val="22"/>
        </w:rPr>
        <w:t xml:space="preserve"> </w:t>
      </w:r>
      <w:r w:rsidRPr="00DA6CEA">
        <w:rPr>
          <w:szCs w:val="22"/>
        </w:rPr>
        <w:t>Geschlechtsmerkmale eines Kindes oder einer/</w:t>
      </w:r>
      <w:r w:rsidR="001F332F">
        <w:rPr>
          <w:szCs w:val="22"/>
        </w:rPr>
        <w:t>eine</w:t>
      </w:r>
      <w:r w:rsidRPr="00DA6CEA">
        <w:rPr>
          <w:szCs w:val="22"/>
        </w:rPr>
        <w:t>s Jugendlichen</w:t>
      </w:r>
    </w:p>
    <w:p w14:paraId="357BD5A2" w14:textId="184062DB"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Badende/Duschende beobachten</w:t>
      </w:r>
    </w:p>
    <w:p w14:paraId="6ABF7686" w14:textId="791D210E"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sexualisierte Sprache</w:t>
      </w:r>
    </w:p>
    <w:p w14:paraId="4E32E83E" w14:textId="6D8A0A72"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 xml:space="preserve">Kinder, Jugendliche oder </w:t>
      </w:r>
      <w:r w:rsidR="008E2FB4">
        <w:rPr>
          <w:szCs w:val="22"/>
        </w:rPr>
        <w:t>Internet-</w:t>
      </w:r>
      <w:r w:rsidRPr="00DA6CEA">
        <w:rPr>
          <w:szCs w:val="22"/>
        </w:rPr>
        <w:t>Abhängige in Chaträumen im Internet belästigen, sie auffordern, sexuelle Handlungen an sich vorzunehmen</w:t>
      </w:r>
    </w:p>
    <w:p w14:paraId="12046C24" w14:textId="77777777" w:rsidR="00860EB6" w:rsidRPr="00DA6CEA" w:rsidRDefault="00860EB6" w:rsidP="00D03905">
      <w:pPr>
        <w:jc w:val="both"/>
        <w:rPr>
          <w:b/>
        </w:rPr>
      </w:pPr>
      <w:bookmarkStart w:id="7" w:name="_Toc95494815"/>
      <w:r w:rsidRPr="00DA6CEA">
        <w:rPr>
          <w:b/>
        </w:rPr>
        <w:t>Sexualisierte Gewalt mit Körperkontakt (Beispiele):</w:t>
      </w:r>
      <w:bookmarkEnd w:id="7"/>
    </w:p>
    <w:p w14:paraId="4EB55DD8" w14:textId="63BFBB10"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sexualisierte Küsse und Zungenküsse</w:t>
      </w:r>
    </w:p>
    <w:p w14:paraId="1EDE0D39" w14:textId="4D783432"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Berührungen der (bekleideten) Person an Brust, Gesäß oder den Genitalien</w:t>
      </w:r>
    </w:p>
    <w:p w14:paraId="47AE10CF" w14:textId="177744C6"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Zwang zu sexuellen Handlungen (z.B. Selbstbefriedigung)</w:t>
      </w:r>
    </w:p>
    <w:p w14:paraId="7BC7AB83" w14:textId="559614E7"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vaginale oder anale Penetration</w:t>
      </w:r>
    </w:p>
    <w:p w14:paraId="360BCA62" w14:textId="79ACCBDD" w:rsidR="00860EB6" w:rsidRPr="00DA6CEA" w:rsidRDefault="00860EB6" w:rsidP="00D03905">
      <w:pPr>
        <w:pStyle w:val="Listenabsatz"/>
        <w:numPr>
          <w:ilvl w:val="0"/>
          <w:numId w:val="4"/>
        </w:numPr>
        <w:spacing w:before="0" w:after="160" w:line="256" w:lineRule="auto"/>
        <w:contextualSpacing/>
        <w:jc w:val="both"/>
        <w:rPr>
          <w:szCs w:val="22"/>
        </w:rPr>
      </w:pPr>
      <w:r w:rsidRPr="00DA6CEA">
        <w:rPr>
          <w:szCs w:val="22"/>
        </w:rPr>
        <w:t>anale, orale oder genitale Vergewaltigung</w:t>
      </w:r>
    </w:p>
    <w:p w14:paraId="7D5FECF0" w14:textId="77777777" w:rsidR="00860EB6" w:rsidRPr="00DA6CEA" w:rsidRDefault="00860EB6" w:rsidP="00D03905">
      <w:pPr>
        <w:jc w:val="both"/>
        <w:rPr>
          <w:b/>
        </w:rPr>
      </w:pPr>
      <w:r w:rsidRPr="00DA6CEA">
        <w:rPr>
          <w:b/>
        </w:rPr>
        <w:t>Zusammenfassung</w:t>
      </w:r>
    </w:p>
    <w:p w14:paraId="64119D22" w14:textId="24874808" w:rsidR="00860EB6" w:rsidRPr="00DA6CEA" w:rsidRDefault="00860EB6" w:rsidP="00D03905">
      <w:pPr>
        <w:jc w:val="both"/>
      </w:pPr>
      <w:r w:rsidRPr="00DA6CEA">
        <w:t xml:space="preserve">Sexualisierte Gewalt liegt immer dann vor, wenn Menschen gegen </w:t>
      </w:r>
      <w:r w:rsidR="00BB7A72" w:rsidRPr="00DA6CEA">
        <w:t xml:space="preserve">oder ohne </w:t>
      </w:r>
      <w:r w:rsidRPr="00DA6CEA">
        <w:t>eigenen Willen durch Handlungen in ihrer sexuellen Selbstbestimmung beeinträchtigt werden.</w:t>
      </w:r>
    </w:p>
    <w:p w14:paraId="3BA48B68" w14:textId="523E502E" w:rsidR="003956AD" w:rsidRDefault="003956AD" w:rsidP="00D03905">
      <w:pPr>
        <w:jc w:val="both"/>
      </w:pPr>
    </w:p>
    <w:p w14:paraId="4B3350AE" w14:textId="086606A7" w:rsidR="00104D68" w:rsidRPr="00730A65" w:rsidRDefault="009C173A" w:rsidP="00D03905">
      <w:pPr>
        <w:pStyle w:val="berschrift1"/>
        <w:jc w:val="both"/>
        <w:rPr>
          <w:rFonts w:ascii="Cambria" w:hAnsi="Cambria"/>
        </w:rPr>
      </w:pPr>
      <w:bookmarkStart w:id="8" w:name="Kapitel4"/>
      <w:bookmarkStart w:id="9" w:name="_Toc161751028"/>
      <w:bookmarkEnd w:id="8"/>
      <w:r>
        <w:rPr>
          <w:rFonts w:ascii="Cambria" w:hAnsi="Cambria"/>
        </w:rPr>
        <w:t>4</w:t>
      </w:r>
      <w:r w:rsidR="00104D68" w:rsidRPr="00730A65">
        <w:rPr>
          <w:rFonts w:ascii="Cambria" w:hAnsi="Cambria"/>
        </w:rPr>
        <w:t xml:space="preserve">. </w:t>
      </w:r>
      <w:r w:rsidR="00104D68" w:rsidRPr="008A2F2A">
        <w:t>Risikoanalyse</w:t>
      </w:r>
      <w:bookmarkEnd w:id="9"/>
    </w:p>
    <w:p w14:paraId="5CB7CD86" w14:textId="05DB3EF3" w:rsidR="00104D68" w:rsidRPr="00711BBC" w:rsidRDefault="00104D68" w:rsidP="00D03905">
      <w:pPr>
        <w:jc w:val="both"/>
      </w:pPr>
      <w:r w:rsidRPr="003B4DA3">
        <w:t xml:space="preserve">Basis eines Schutzkonzeptes zur sexualisierten Gewalt bildet die sogenannte Risikoanalyse, die offenlegt, wo die „verletzlichen“ Stellen einer Institution liegen – sei es im </w:t>
      </w:r>
      <w:r w:rsidRPr="00711BBC">
        <w:rPr>
          <w:bCs/>
        </w:rPr>
        <w:t>Umgang mit Nähe und Distanz</w:t>
      </w:r>
      <w:r w:rsidRPr="00711BBC">
        <w:t xml:space="preserve">, im </w:t>
      </w:r>
      <w:r w:rsidRPr="00711BBC">
        <w:rPr>
          <w:bCs/>
        </w:rPr>
        <w:t xml:space="preserve">baulichen Bereich </w:t>
      </w:r>
      <w:r w:rsidRPr="00711BBC">
        <w:t xml:space="preserve">oder </w:t>
      </w:r>
      <w:r w:rsidR="00A07E8C" w:rsidRPr="00711BBC">
        <w:t xml:space="preserve">in </w:t>
      </w:r>
      <w:r w:rsidR="00B7517B" w:rsidRPr="00711BBC">
        <w:t xml:space="preserve">wiederkehrenden </w:t>
      </w:r>
      <w:r w:rsidR="00A07E8C" w:rsidRPr="00711BBC">
        <w:t xml:space="preserve">Prozessen (z. B. </w:t>
      </w:r>
      <w:r w:rsidRPr="00711BBC">
        <w:rPr>
          <w:bCs/>
        </w:rPr>
        <w:t>Einstellungsverfahren</w:t>
      </w:r>
      <w:r w:rsidR="00B7517B" w:rsidRPr="00711BBC">
        <w:rPr>
          <w:bCs/>
        </w:rPr>
        <w:t>, Jahresgesprächen</w:t>
      </w:r>
      <w:r w:rsidR="00A07E8C" w:rsidRPr="00711BBC">
        <w:rPr>
          <w:bCs/>
        </w:rPr>
        <w:t>)</w:t>
      </w:r>
      <w:r w:rsidRPr="00711BBC">
        <w:t xml:space="preserve">. </w:t>
      </w:r>
    </w:p>
    <w:p w14:paraId="12546B31" w14:textId="03A6343A" w:rsidR="00104D68" w:rsidRPr="003B4DA3" w:rsidRDefault="00104D68" w:rsidP="00D03905">
      <w:pPr>
        <w:jc w:val="both"/>
      </w:pPr>
      <w:r w:rsidRPr="003B4DA3">
        <w:t xml:space="preserve">Die Risikoanalyse </w:t>
      </w:r>
      <w:r w:rsidR="00447B74" w:rsidRPr="003B4DA3">
        <w:t>soll</w:t>
      </w:r>
      <w:r w:rsidRPr="003B4DA3">
        <w:t xml:space="preserve"> den Blick für Gefahrenpotentiale schärfen und Maßnahmen entwickeln</w:t>
      </w:r>
      <w:r w:rsidR="00447B74" w:rsidRPr="003B4DA3">
        <w:t>, um</w:t>
      </w:r>
      <w:r w:rsidRPr="003B4DA3">
        <w:t xml:space="preserve"> Risik</w:t>
      </w:r>
      <w:r w:rsidR="00447B74" w:rsidRPr="003B4DA3">
        <w:t>en</w:t>
      </w:r>
      <w:r w:rsidRPr="003B4DA3">
        <w:t xml:space="preserve"> zu verringern. Die Risikoanalyse verfolgt systematisch die Frage, welche Bedingungen vor Ort Täter und Täterinnen nutzen könnten, um sexu</w:t>
      </w:r>
      <w:r w:rsidR="007F1557">
        <w:t>alisi</w:t>
      </w:r>
      <w:r w:rsidRPr="003B4DA3">
        <w:t>e</w:t>
      </w:r>
      <w:r w:rsidR="007F1557">
        <w:t>rt</w:t>
      </w:r>
      <w:r w:rsidRPr="003B4DA3">
        <w:t>e Gewalt vorzubereiten und zu verüben.</w:t>
      </w:r>
    </w:p>
    <w:p w14:paraId="4BA104A7" w14:textId="77777777" w:rsidR="00104D68" w:rsidRPr="003B4DA3" w:rsidRDefault="00104D68" w:rsidP="00D03905">
      <w:pPr>
        <w:numPr>
          <w:ilvl w:val="0"/>
          <w:numId w:val="5"/>
        </w:numPr>
        <w:spacing w:before="0" w:after="160" w:line="259" w:lineRule="auto"/>
        <w:jc w:val="both"/>
      </w:pPr>
      <w:r w:rsidRPr="003B4DA3">
        <w:t xml:space="preserve">Aufgrund der Vielfalt der Arbeitsbereiche auf Kirchenkreisebene, in den Regionen und den einzelnen Kirchengemeinden und einzelnen Einrichtungen des Kirchenkreises braucht </w:t>
      </w:r>
      <w:r w:rsidRPr="003B4DA3">
        <w:rPr>
          <w:u w:val="single"/>
        </w:rPr>
        <w:t>jeder Arbeitsbereich</w:t>
      </w:r>
      <w:r w:rsidRPr="003B4DA3">
        <w:t xml:space="preserve"> eine eigene Risikoanalyse.</w:t>
      </w:r>
    </w:p>
    <w:p w14:paraId="7B3C49F0" w14:textId="391D23D4" w:rsidR="00104D68" w:rsidRPr="003B4DA3" w:rsidRDefault="00104D68" w:rsidP="00D03905">
      <w:pPr>
        <w:numPr>
          <w:ilvl w:val="0"/>
          <w:numId w:val="5"/>
        </w:numPr>
        <w:spacing w:before="0" w:after="160" w:line="259" w:lineRule="auto"/>
        <w:jc w:val="both"/>
      </w:pPr>
      <w:r w:rsidRPr="003B4DA3">
        <w:t>Für jede Einrichtung und Institution muss das vorliegende Schutzkonzept jeweils angepasst bzw. erweitert und konkretisiert werden.</w:t>
      </w:r>
      <w:r w:rsidR="006875E0" w:rsidRPr="003B4DA3">
        <w:t xml:space="preserve"> Zuständig für die Erstellung der Risikoanalyse sind die Leitungsorgane der jeweiligen Einrichtung.</w:t>
      </w:r>
    </w:p>
    <w:p w14:paraId="52ED8322" w14:textId="123A06EC" w:rsidR="00104D68" w:rsidRPr="003B4DA3" w:rsidRDefault="00104D68" w:rsidP="00D03905">
      <w:pPr>
        <w:numPr>
          <w:ilvl w:val="0"/>
          <w:numId w:val="5"/>
        </w:numPr>
        <w:spacing w:before="0" w:after="160" w:line="259" w:lineRule="auto"/>
        <w:jc w:val="both"/>
      </w:pPr>
      <w:r w:rsidRPr="003B4DA3">
        <w:lastRenderedPageBreak/>
        <w:t xml:space="preserve">Die Risikoanalyse hilft den Verantwortlichen und Mitarbeitenden, </w:t>
      </w:r>
      <w:r w:rsidR="007F1557">
        <w:t>vorab</w:t>
      </w:r>
      <w:r w:rsidR="007F1557" w:rsidRPr="003B4DA3">
        <w:t xml:space="preserve"> </w:t>
      </w:r>
      <w:r w:rsidRPr="003B4DA3">
        <w:t xml:space="preserve">einen kritischen Blick auf sich und ihr jeweiliges Angebot zu werfen, um mögliche Schwachstellen aufzudecken und zu vermeiden. </w:t>
      </w:r>
    </w:p>
    <w:p w14:paraId="7CCC8E6F" w14:textId="5329DAC0" w:rsidR="00104D68" w:rsidRPr="003B4DA3" w:rsidRDefault="00104D68" w:rsidP="00D03905">
      <w:pPr>
        <w:numPr>
          <w:ilvl w:val="0"/>
          <w:numId w:val="5"/>
        </w:numPr>
        <w:spacing w:before="0" w:after="160" w:line="259" w:lineRule="auto"/>
        <w:jc w:val="both"/>
      </w:pPr>
      <w:r w:rsidRPr="003B4DA3">
        <w:t>Die Ergebnisse der Risikoanalyse werden dokumentiert</w:t>
      </w:r>
      <w:r w:rsidR="00755994" w:rsidRPr="003B4DA3">
        <w:t xml:space="preserve"> (s. Protokollmuster gem. Anlage </w:t>
      </w:r>
      <w:r w:rsidR="00AE704D">
        <w:t>1</w:t>
      </w:r>
      <w:r w:rsidR="00755994" w:rsidRPr="003B4DA3">
        <w:t>) und zur Einsichtnahme in der Verwaltung</w:t>
      </w:r>
      <w:r w:rsidR="00461DBA">
        <w:t xml:space="preserve"> des Kirchenkreises oder</w:t>
      </w:r>
      <w:r w:rsidR="00755994" w:rsidRPr="003B4DA3">
        <w:t xml:space="preserve"> der jeweiligen Kirchengemeinde/ Einrichtung aufbewahrt</w:t>
      </w:r>
      <w:r w:rsidRPr="003B4DA3">
        <w:t>.</w:t>
      </w:r>
      <w:r w:rsidR="00755994" w:rsidRPr="003B4DA3">
        <w:t xml:space="preserve"> </w:t>
      </w:r>
    </w:p>
    <w:p w14:paraId="78C2DACA" w14:textId="78464FA3" w:rsidR="006875E0" w:rsidRPr="003B4DA3" w:rsidRDefault="006875E0" w:rsidP="00D03905">
      <w:pPr>
        <w:numPr>
          <w:ilvl w:val="0"/>
          <w:numId w:val="5"/>
        </w:numPr>
        <w:spacing w:before="0" w:after="160" w:line="259" w:lineRule="auto"/>
        <w:jc w:val="both"/>
      </w:pPr>
      <w:r w:rsidRPr="003B4DA3">
        <w:t>Ergibt die Risikoanalyse Schwachstellen oder gefährdete Bereiche, haben die Leitungsverantwortlichen die Aufgabe, für geeignete Präventionsmaßnahmen zu sorgen (s. Kap. 5).</w:t>
      </w:r>
    </w:p>
    <w:p w14:paraId="4E81256B" w14:textId="77777777" w:rsidR="00104D68" w:rsidRPr="003B4DA3" w:rsidRDefault="00104D68" w:rsidP="00D03905">
      <w:pPr>
        <w:ind w:left="720"/>
        <w:jc w:val="both"/>
      </w:pPr>
    </w:p>
    <w:p w14:paraId="4B8565B1" w14:textId="77777777" w:rsidR="00104D68" w:rsidRPr="003B4DA3" w:rsidRDefault="00104D68" w:rsidP="00D03905">
      <w:pPr>
        <w:jc w:val="both"/>
      </w:pPr>
      <w:r w:rsidRPr="003B4DA3">
        <w:t>Folgende Fragen werden bei der Analyse bedacht:</w:t>
      </w:r>
    </w:p>
    <w:p w14:paraId="579B1FC0" w14:textId="77777777" w:rsidR="00104D68" w:rsidRPr="003B4DA3" w:rsidRDefault="00104D68" w:rsidP="00D03905">
      <w:pPr>
        <w:numPr>
          <w:ilvl w:val="0"/>
          <w:numId w:val="6"/>
        </w:numPr>
        <w:spacing w:before="0" w:after="160" w:line="259" w:lineRule="auto"/>
        <w:jc w:val="both"/>
      </w:pPr>
      <w:r w:rsidRPr="003B4DA3">
        <w:t>Um welches Angebot handelt es sich?</w:t>
      </w:r>
      <w:r w:rsidRPr="003B4DA3">
        <w:tab/>
      </w:r>
      <w:r w:rsidRPr="003B4DA3">
        <w:br/>
        <w:t>(z. B. Kindergottesdienst, Erwachsenenarbeit, Seniorenkreis, musikalische Gruppenarbeit, Dienstbesprechungen, …)</w:t>
      </w:r>
    </w:p>
    <w:p w14:paraId="751DEA87" w14:textId="473CB1EE" w:rsidR="00104D68" w:rsidRPr="003B4DA3" w:rsidRDefault="00104D68" w:rsidP="00D03905">
      <w:pPr>
        <w:numPr>
          <w:ilvl w:val="0"/>
          <w:numId w:val="6"/>
        </w:numPr>
        <w:spacing w:before="0" w:after="160" w:line="259" w:lineRule="auto"/>
        <w:jc w:val="both"/>
      </w:pPr>
      <w:r w:rsidRPr="003B4DA3">
        <w:t>An welche Zielgruppe richtet sich das Angebot?</w:t>
      </w:r>
      <w:r w:rsidRPr="003B4DA3">
        <w:tab/>
      </w:r>
      <w:r w:rsidRPr="003B4DA3">
        <w:br/>
        <w:t xml:space="preserve">(z. B. Kinder, Jugendliche, Erwachsene, </w:t>
      </w:r>
      <w:r w:rsidR="00AB3C15">
        <w:t>Menschen mit Behinderung</w:t>
      </w:r>
      <w:r w:rsidR="00AB3C15" w:rsidRPr="003B4DA3">
        <w:t xml:space="preserve"> </w:t>
      </w:r>
      <w:r w:rsidR="00447B74" w:rsidRPr="003B4DA3">
        <w:t xml:space="preserve">oder sonst </w:t>
      </w:r>
      <w:r w:rsidR="001F332F">
        <w:t>in Abhängigkeit stehende Menschen</w:t>
      </w:r>
      <w:proofErr w:type="gramStart"/>
      <w:r w:rsidR="001F332F">
        <w:t xml:space="preserve">? </w:t>
      </w:r>
      <w:r w:rsidR="00447B74" w:rsidRPr="003B4DA3">
        <w:t>)</w:t>
      </w:r>
      <w:proofErr w:type="gramEnd"/>
    </w:p>
    <w:p w14:paraId="17BB3ED2" w14:textId="77777777" w:rsidR="00104D68" w:rsidRPr="003B4DA3" w:rsidRDefault="00104D68" w:rsidP="00D03905">
      <w:pPr>
        <w:numPr>
          <w:ilvl w:val="0"/>
          <w:numId w:val="6"/>
        </w:numPr>
        <w:spacing w:before="0" w:after="160" w:line="259" w:lineRule="auto"/>
        <w:jc w:val="both"/>
      </w:pPr>
      <w:r w:rsidRPr="003B4DA3">
        <w:t>Wer ist verantwortlich bzw. Ansprechperson? Wer gehört zum ausführenden Team?</w:t>
      </w:r>
    </w:p>
    <w:p w14:paraId="0565C8D9" w14:textId="57285457" w:rsidR="00104D68" w:rsidRPr="003B4DA3" w:rsidRDefault="00104D68" w:rsidP="00D03905">
      <w:pPr>
        <w:numPr>
          <w:ilvl w:val="0"/>
          <w:numId w:val="6"/>
        </w:numPr>
        <w:spacing w:before="0" w:after="160" w:line="259" w:lineRule="auto"/>
        <w:jc w:val="both"/>
      </w:pPr>
      <w:r w:rsidRPr="003B4DA3">
        <w:t>Wie gestaltet sich das Angebot?</w:t>
      </w:r>
      <w:r w:rsidRPr="003B4DA3">
        <w:tab/>
      </w:r>
      <w:r w:rsidRPr="003B4DA3">
        <w:br/>
        <w:t>(z. B. Besprechungen, Proben, Fahrten, Ausflüge, …)</w:t>
      </w:r>
    </w:p>
    <w:p w14:paraId="2CD6D60B" w14:textId="77777777" w:rsidR="00104D68" w:rsidRPr="003B4DA3" w:rsidRDefault="00104D68" w:rsidP="00D03905">
      <w:pPr>
        <w:numPr>
          <w:ilvl w:val="0"/>
          <w:numId w:val="6"/>
        </w:numPr>
        <w:spacing w:before="0" w:after="160" w:line="259" w:lineRule="auto"/>
        <w:jc w:val="both"/>
      </w:pPr>
      <w:r w:rsidRPr="003B4DA3">
        <w:t>Wo findet das Angebot statt?</w:t>
      </w:r>
      <w:r w:rsidRPr="003B4DA3">
        <w:tab/>
      </w:r>
      <w:r w:rsidRPr="003B4DA3">
        <w:br/>
        <w:t xml:space="preserve">(z. B. Gelände, Räumlichkeiten, Umgebung, …) </w:t>
      </w:r>
    </w:p>
    <w:p w14:paraId="48DE3A17" w14:textId="6F39D5A5" w:rsidR="00104D68" w:rsidRPr="003B4DA3" w:rsidRDefault="00104D68" w:rsidP="00D03905">
      <w:pPr>
        <w:numPr>
          <w:ilvl w:val="0"/>
          <w:numId w:val="6"/>
        </w:numPr>
        <w:spacing w:before="0" w:after="160" w:line="259" w:lineRule="auto"/>
        <w:jc w:val="both"/>
      </w:pPr>
      <w:r w:rsidRPr="003B4DA3">
        <w:t>Gibt es besondere Risikomomente?</w:t>
      </w:r>
      <w:r w:rsidRPr="003B4DA3">
        <w:tab/>
      </w:r>
      <w:r w:rsidRPr="003B4DA3">
        <w:br/>
        <w:t>(z. B</w:t>
      </w:r>
      <w:r w:rsidR="00461DBA">
        <w:t>.</w:t>
      </w:r>
      <w:r w:rsidRPr="003B4DA3">
        <w:t xml:space="preserve"> Zwei-Personen-Situationen, …)</w:t>
      </w:r>
    </w:p>
    <w:p w14:paraId="1838997D" w14:textId="1B538500" w:rsidR="00104D68" w:rsidRDefault="00104D68" w:rsidP="0086286F">
      <w:pPr>
        <w:numPr>
          <w:ilvl w:val="0"/>
          <w:numId w:val="6"/>
        </w:numPr>
        <w:spacing w:before="0" w:after="160" w:line="259" w:lineRule="auto"/>
        <w:jc w:val="both"/>
      </w:pPr>
      <w:r w:rsidRPr="003B4DA3">
        <w:t xml:space="preserve">Was </w:t>
      </w:r>
      <w:r w:rsidR="00461DBA">
        <w:t>kann</w:t>
      </w:r>
      <w:r w:rsidR="00461DBA" w:rsidRPr="003B4DA3">
        <w:t xml:space="preserve"> </w:t>
      </w:r>
      <w:r w:rsidRPr="003B4DA3">
        <w:t>noch getan werden, um das Risiko einer Gefährdung zu mindern</w:t>
      </w:r>
      <w:r w:rsidR="006875E0" w:rsidRPr="003B4DA3">
        <w:t xml:space="preserve"> (Vorschläge zur Prävention)</w:t>
      </w:r>
      <w:r w:rsidRPr="003B4DA3">
        <w:t>?</w:t>
      </w:r>
      <w:r w:rsidR="003B4DA3" w:rsidRPr="003B4DA3" w:rsidDel="003B4DA3">
        <w:t xml:space="preserve"> </w:t>
      </w:r>
    </w:p>
    <w:p w14:paraId="6E220586" w14:textId="77777777" w:rsidR="00FE190D" w:rsidRPr="008A2F2A" w:rsidRDefault="00FE190D" w:rsidP="00FE190D">
      <w:pPr>
        <w:spacing w:before="0" w:after="160" w:line="259" w:lineRule="auto"/>
        <w:ind w:left="360"/>
        <w:jc w:val="both"/>
      </w:pPr>
    </w:p>
    <w:p w14:paraId="0E1B029C" w14:textId="74EBD09F" w:rsidR="00104D68" w:rsidRPr="00F03DEF" w:rsidRDefault="009C173A" w:rsidP="00D03905">
      <w:pPr>
        <w:pStyle w:val="berschrift1"/>
        <w:jc w:val="both"/>
        <w:rPr>
          <w:rFonts w:ascii="Cambria" w:hAnsi="Cambria"/>
        </w:rPr>
      </w:pPr>
      <w:bookmarkStart w:id="10" w:name="Kapitel5"/>
      <w:bookmarkStart w:id="11" w:name="_Toc161751029"/>
      <w:bookmarkEnd w:id="10"/>
      <w:r>
        <w:rPr>
          <w:rFonts w:ascii="Cambria" w:hAnsi="Cambria"/>
        </w:rPr>
        <w:t>5</w:t>
      </w:r>
      <w:r w:rsidR="00104D68" w:rsidRPr="00F03DEF">
        <w:rPr>
          <w:rFonts w:ascii="Cambria" w:hAnsi="Cambria"/>
        </w:rPr>
        <w:t>. Prävention</w:t>
      </w:r>
      <w:bookmarkEnd w:id="11"/>
    </w:p>
    <w:p w14:paraId="3D3FCE39" w14:textId="1A2E3AB0" w:rsidR="00104D68" w:rsidRDefault="00104D68" w:rsidP="00D03905">
      <w:pPr>
        <w:jc w:val="both"/>
        <w:rPr>
          <w:rFonts w:cstheme="minorHAnsi"/>
          <w:color w:val="111111"/>
          <w:shd w:val="clear" w:color="auto" w:fill="FFFFFF"/>
        </w:rPr>
      </w:pPr>
      <w:r>
        <w:t xml:space="preserve">Prävention </w:t>
      </w:r>
      <w:r w:rsidR="00372E34">
        <w:t xml:space="preserve">bedeutet, </w:t>
      </w:r>
      <w:r>
        <w:t>sexualisierter Gewalt vor</w:t>
      </w:r>
      <w:r w:rsidR="00372E34">
        <w:t>zu</w:t>
      </w:r>
      <w:r>
        <w:t xml:space="preserve">beugen </w:t>
      </w:r>
      <w:r w:rsidR="00845782">
        <w:t xml:space="preserve">und </w:t>
      </w:r>
      <w:r w:rsidR="00372E34">
        <w:t xml:space="preserve">vor ihr zu </w:t>
      </w:r>
      <w:r>
        <w:t>schützen, d. h. mit Prävention verhindert man etwas, bevor es passiert.</w:t>
      </w:r>
      <w:r>
        <w:rPr>
          <w:rFonts w:cstheme="minorHAnsi"/>
          <w:color w:val="111111"/>
          <w:shd w:val="clear" w:color="auto" w:fill="FFFFFF"/>
        </w:rPr>
        <w:t xml:space="preserve"> Dafür ist es wichtig, eine Kultur der Achtsamkeit und des Hinschauens zu etablieren und zu pflegen. Es liegt in unser aller Verantwortung, Kinder, Jugendliche und Erwachsene in unseren Einrichtungen und Institutionen vor Übergriffen zu schützen.</w:t>
      </w:r>
    </w:p>
    <w:p w14:paraId="0118F2BB" w14:textId="77777777" w:rsidR="00D12EF6" w:rsidRPr="0086286F" w:rsidRDefault="00D12EF6" w:rsidP="00D12EF6">
      <w:pPr>
        <w:rPr>
          <w:rFonts w:cstheme="minorHAnsi"/>
          <w:shd w:val="clear" w:color="auto" w:fill="FFFFFF"/>
        </w:rPr>
      </w:pPr>
      <w:r w:rsidRPr="0086286F">
        <w:rPr>
          <w:rFonts w:cstheme="minorHAnsi"/>
          <w:shd w:val="clear" w:color="auto" w:fill="FFFFFF"/>
        </w:rPr>
        <w:t>Zur Prävention gehört, dass das Schutzkonzept allen zugänglich gemacht, insbesondere auf den Internetseiten veröffentlicht wird.</w:t>
      </w:r>
    </w:p>
    <w:p w14:paraId="352495A0" w14:textId="77777777" w:rsidR="00D12EF6" w:rsidRDefault="00D12EF6" w:rsidP="00D12EF6">
      <w:pPr>
        <w:rPr>
          <w:rFonts w:cstheme="minorHAnsi"/>
          <w:color w:val="111111"/>
          <w:shd w:val="clear" w:color="auto" w:fill="FFFFFF"/>
        </w:rPr>
      </w:pPr>
    </w:p>
    <w:p w14:paraId="578CDC9D" w14:textId="47778295" w:rsidR="00D12EF6" w:rsidRPr="00DC05D2" w:rsidRDefault="00D12EF6" w:rsidP="00D12EF6">
      <w:pPr>
        <w:rPr>
          <w:rFonts w:cstheme="minorHAnsi"/>
          <w:b/>
          <w:color w:val="111111"/>
          <w:shd w:val="clear" w:color="auto" w:fill="FFFFFF"/>
        </w:rPr>
      </w:pPr>
      <w:r w:rsidRPr="00DC05D2">
        <w:rPr>
          <w:rFonts w:cstheme="minorHAnsi"/>
          <w:b/>
          <w:color w:val="111111"/>
          <w:shd w:val="clear" w:color="auto" w:fill="FFFFFF"/>
        </w:rPr>
        <w:t xml:space="preserve">Wichtige präventive </w:t>
      </w:r>
      <w:r w:rsidR="00BB7A72" w:rsidRPr="00DC05D2">
        <w:rPr>
          <w:rFonts w:cstheme="minorHAnsi"/>
          <w:b/>
          <w:color w:val="111111"/>
          <w:shd w:val="clear" w:color="auto" w:fill="FFFFFF"/>
        </w:rPr>
        <w:t>Handlungs</w:t>
      </w:r>
      <w:r w:rsidR="00BB7A72">
        <w:rPr>
          <w:rFonts w:cstheme="minorHAnsi"/>
          <w:b/>
          <w:color w:val="111111"/>
          <w:shd w:val="clear" w:color="auto" w:fill="FFFFFF"/>
        </w:rPr>
        <w:t>ziele</w:t>
      </w:r>
      <w:r w:rsidR="00BB7A72" w:rsidRPr="00DC05D2">
        <w:rPr>
          <w:rFonts w:cstheme="minorHAnsi"/>
          <w:b/>
          <w:color w:val="111111"/>
          <w:shd w:val="clear" w:color="auto" w:fill="FFFFFF"/>
        </w:rPr>
        <w:t xml:space="preserve"> </w:t>
      </w:r>
      <w:r w:rsidRPr="00DC05D2">
        <w:rPr>
          <w:rFonts w:cstheme="minorHAnsi"/>
          <w:b/>
          <w:color w:val="111111"/>
          <w:shd w:val="clear" w:color="auto" w:fill="FFFFFF"/>
        </w:rPr>
        <w:t>sind:</w:t>
      </w:r>
    </w:p>
    <w:p w14:paraId="51F84EEF" w14:textId="7E82D02C" w:rsidR="00D12EF6" w:rsidRPr="00AB0890" w:rsidRDefault="00D12EF6" w:rsidP="00D12EF6">
      <w:pPr>
        <w:pStyle w:val="Listenabsatz"/>
        <w:numPr>
          <w:ilvl w:val="0"/>
          <w:numId w:val="10"/>
        </w:numPr>
        <w:spacing w:before="0" w:after="160" w:line="259" w:lineRule="auto"/>
        <w:ind w:left="714" w:hanging="357"/>
        <w:rPr>
          <w:rFonts w:cstheme="minorHAnsi"/>
          <w:color w:val="111111"/>
          <w:shd w:val="clear" w:color="auto" w:fill="FFFFFF"/>
        </w:rPr>
      </w:pPr>
      <w:r w:rsidRPr="00AB0890">
        <w:rPr>
          <w:rFonts w:cstheme="minorHAnsi"/>
          <w:color w:val="111111"/>
          <w:shd w:val="clear" w:color="auto" w:fill="FFFFFF"/>
        </w:rPr>
        <w:t xml:space="preserve">Jegliche Formen von </w:t>
      </w:r>
      <w:r w:rsidR="00372E34">
        <w:rPr>
          <w:rFonts w:cstheme="minorHAnsi"/>
          <w:color w:val="111111"/>
          <w:shd w:val="clear" w:color="auto" w:fill="FFFFFF"/>
        </w:rPr>
        <w:t xml:space="preserve">sexualisierter </w:t>
      </w:r>
      <w:r w:rsidRPr="00AB0890">
        <w:rPr>
          <w:rFonts w:cstheme="minorHAnsi"/>
          <w:color w:val="111111"/>
          <w:shd w:val="clear" w:color="auto" w:fill="FFFFFF"/>
        </w:rPr>
        <w:t>Gewalt enttabuisieren und ein Problembewusstsein für das Thema „</w:t>
      </w:r>
      <w:r w:rsidR="00372E34">
        <w:rPr>
          <w:rFonts w:cstheme="minorHAnsi"/>
          <w:color w:val="111111"/>
          <w:shd w:val="clear" w:color="auto" w:fill="FFFFFF"/>
        </w:rPr>
        <w:t xml:space="preserve">sexualisierte </w:t>
      </w:r>
      <w:r w:rsidRPr="00AB0890">
        <w:rPr>
          <w:rFonts w:cstheme="minorHAnsi"/>
          <w:color w:val="111111"/>
          <w:shd w:val="clear" w:color="auto" w:fill="FFFFFF"/>
        </w:rPr>
        <w:t>Gewalt“ pflegen und offen kommunizieren</w:t>
      </w:r>
    </w:p>
    <w:p w14:paraId="3DF90B87" w14:textId="7B792A95" w:rsidR="00D12EF6" w:rsidRPr="00AB0890" w:rsidRDefault="00D12EF6" w:rsidP="00D12EF6">
      <w:pPr>
        <w:pStyle w:val="Listenabsatz"/>
        <w:numPr>
          <w:ilvl w:val="0"/>
          <w:numId w:val="10"/>
        </w:numPr>
        <w:spacing w:before="0" w:after="160" w:line="259" w:lineRule="auto"/>
        <w:ind w:left="714" w:hanging="357"/>
        <w:rPr>
          <w:rFonts w:cstheme="minorHAnsi"/>
          <w:color w:val="111111"/>
          <w:shd w:val="clear" w:color="auto" w:fill="FFFFFF"/>
        </w:rPr>
      </w:pPr>
      <w:r w:rsidRPr="00AB0890">
        <w:rPr>
          <w:rFonts w:cstheme="minorHAnsi"/>
          <w:color w:val="111111"/>
          <w:shd w:val="clear" w:color="auto" w:fill="FFFFFF"/>
        </w:rPr>
        <w:t>Wissen und Handlungskompetenzen entwickeln</w:t>
      </w:r>
    </w:p>
    <w:p w14:paraId="163C18AE" w14:textId="7263870B" w:rsidR="00D12EF6" w:rsidRPr="00AB0890" w:rsidRDefault="00D12EF6" w:rsidP="00D12EF6">
      <w:pPr>
        <w:pStyle w:val="Listenabsatz"/>
        <w:numPr>
          <w:ilvl w:val="0"/>
          <w:numId w:val="10"/>
        </w:numPr>
        <w:spacing w:before="0" w:after="160" w:line="259" w:lineRule="auto"/>
        <w:ind w:left="714" w:hanging="357"/>
        <w:rPr>
          <w:rFonts w:cstheme="minorHAnsi"/>
          <w:color w:val="111111"/>
          <w:shd w:val="clear" w:color="auto" w:fill="FFFFFF"/>
        </w:rPr>
      </w:pPr>
      <w:r w:rsidRPr="00AB0890">
        <w:rPr>
          <w:rFonts w:cstheme="minorHAnsi"/>
          <w:color w:val="111111"/>
          <w:shd w:val="clear" w:color="auto" w:fill="FFFFFF"/>
        </w:rPr>
        <w:lastRenderedPageBreak/>
        <w:t>Aktivitäten und Angebote transparent gestalten</w:t>
      </w:r>
    </w:p>
    <w:p w14:paraId="1A8B8E80" w14:textId="6F40A701" w:rsidR="00D12EF6" w:rsidRPr="008521D4" w:rsidRDefault="00D12EF6" w:rsidP="00D12EF6">
      <w:pPr>
        <w:pStyle w:val="Listenabsatz"/>
        <w:numPr>
          <w:ilvl w:val="0"/>
          <w:numId w:val="10"/>
        </w:numPr>
        <w:spacing w:before="0" w:after="160" w:line="259" w:lineRule="auto"/>
        <w:rPr>
          <w:rFonts w:cstheme="minorHAnsi"/>
          <w:color w:val="111111"/>
          <w:shd w:val="clear" w:color="auto" w:fill="FFFFFF"/>
        </w:rPr>
      </w:pPr>
      <w:r w:rsidRPr="008521D4">
        <w:rPr>
          <w:rFonts w:cstheme="minorHAnsi"/>
          <w:color w:val="111111"/>
          <w:shd w:val="clear" w:color="auto" w:fill="FFFFFF"/>
        </w:rPr>
        <w:t>Kinder</w:t>
      </w:r>
      <w:r>
        <w:rPr>
          <w:rFonts w:cstheme="minorHAnsi"/>
          <w:color w:val="111111"/>
          <w:shd w:val="clear" w:color="auto" w:fill="FFFFFF"/>
        </w:rPr>
        <w:t>,</w:t>
      </w:r>
      <w:r w:rsidRPr="008521D4">
        <w:rPr>
          <w:rFonts w:cstheme="minorHAnsi"/>
          <w:color w:val="111111"/>
          <w:shd w:val="clear" w:color="auto" w:fill="FFFFFF"/>
        </w:rPr>
        <w:t xml:space="preserve"> Jugendliche und Erwachsene stärken</w:t>
      </w:r>
      <w:r>
        <w:rPr>
          <w:rFonts w:cstheme="minorHAnsi"/>
          <w:color w:val="111111"/>
          <w:shd w:val="clear" w:color="auto" w:fill="FFFFFF"/>
        </w:rPr>
        <w:br/>
      </w:r>
    </w:p>
    <w:p w14:paraId="76E67C52" w14:textId="77777777" w:rsidR="00D12EF6" w:rsidRPr="00DC05D2" w:rsidRDefault="00D12EF6" w:rsidP="00D12EF6">
      <w:pPr>
        <w:rPr>
          <w:rFonts w:cstheme="minorHAnsi"/>
          <w:b/>
          <w:color w:val="111111"/>
          <w:shd w:val="clear" w:color="auto" w:fill="FFFFFF"/>
        </w:rPr>
      </w:pPr>
      <w:r>
        <w:rPr>
          <w:rFonts w:cstheme="minorHAnsi"/>
          <w:b/>
          <w:color w:val="111111"/>
          <w:shd w:val="clear" w:color="auto" w:fill="FFFFFF"/>
        </w:rPr>
        <w:t>F</w:t>
      </w:r>
      <w:r w:rsidRPr="00DC05D2">
        <w:rPr>
          <w:rFonts w:cstheme="minorHAnsi"/>
          <w:b/>
          <w:color w:val="111111"/>
          <w:shd w:val="clear" w:color="auto" w:fill="FFFFFF"/>
        </w:rPr>
        <w:t xml:space="preserve">olgende Maßnahmen </w:t>
      </w:r>
      <w:r>
        <w:rPr>
          <w:rFonts w:cstheme="minorHAnsi"/>
          <w:b/>
          <w:color w:val="111111"/>
          <w:shd w:val="clear" w:color="auto" w:fill="FFFFFF"/>
        </w:rPr>
        <w:t xml:space="preserve">sind </w:t>
      </w:r>
      <w:r w:rsidRPr="00DC05D2">
        <w:rPr>
          <w:rFonts w:cstheme="minorHAnsi"/>
          <w:b/>
          <w:color w:val="111111"/>
          <w:shd w:val="clear" w:color="auto" w:fill="FFFFFF"/>
        </w:rPr>
        <w:t>konsequent umzusetzen:</w:t>
      </w:r>
    </w:p>
    <w:p w14:paraId="033C3BFF" w14:textId="1E4A7EB9" w:rsidR="00D12EF6" w:rsidRPr="000A1F96" w:rsidRDefault="00D12EF6" w:rsidP="00E71CC5">
      <w:pPr>
        <w:pStyle w:val="Listenabsatz"/>
        <w:numPr>
          <w:ilvl w:val="0"/>
          <w:numId w:val="24"/>
        </w:numPr>
        <w:spacing w:before="0" w:after="160" w:line="259" w:lineRule="auto"/>
        <w:jc w:val="both"/>
        <w:rPr>
          <w:rFonts w:cstheme="minorHAnsi"/>
          <w:b/>
        </w:rPr>
      </w:pPr>
      <w:r w:rsidRPr="00543D08">
        <w:rPr>
          <w:rFonts w:cstheme="minorHAnsi"/>
          <w:b/>
          <w:color w:val="111111"/>
          <w:shd w:val="clear" w:color="auto" w:fill="FFFFFF"/>
        </w:rPr>
        <w:t xml:space="preserve">Einsetzen eines </w:t>
      </w:r>
      <w:r w:rsidRPr="0086286F">
        <w:rPr>
          <w:rFonts w:cstheme="minorHAnsi"/>
          <w:b/>
          <w:shd w:val="clear" w:color="auto" w:fill="FFFFFF"/>
        </w:rPr>
        <w:t>Präventionsteams</w:t>
      </w:r>
      <w:r w:rsidRPr="00543D08">
        <w:rPr>
          <w:rFonts w:cstheme="minorHAnsi"/>
          <w:b/>
          <w:color w:val="111111"/>
          <w:shd w:val="clear" w:color="auto" w:fill="FFFFFF"/>
        </w:rPr>
        <w:t>,</w:t>
      </w:r>
      <w:r w:rsidRPr="00AD2F97">
        <w:rPr>
          <w:rFonts w:cstheme="minorHAnsi"/>
          <w:color w:val="111111"/>
          <w:shd w:val="clear" w:color="auto" w:fill="FFFFFF"/>
        </w:rPr>
        <w:t xml:space="preserve"> das die praktische Umsetzung und Weiterentwicklung des vorliegenden Schutzkonzeptes übernimmt</w:t>
      </w:r>
      <w:r>
        <w:rPr>
          <w:rFonts w:cstheme="minorHAnsi"/>
          <w:color w:val="111111"/>
          <w:shd w:val="clear" w:color="auto" w:fill="FFFFFF"/>
        </w:rPr>
        <w:t>. Mit Verabschiedung dieses Schutzkonzepts hat die Kirchenkreissynode, ersatzweise der Kirchenkreisvorstand, ein Präventionsteam zu berufen, das aus drei bis fünf Personen zu besetzen ist (</w:t>
      </w:r>
      <w:proofErr w:type="spellStart"/>
      <w:r>
        <w:rPr>
          <w:rFonts w:cstheme="minorHAnsi"/>
          <w:color w:val="111111"/>
          <w:shd w:val="clear" w:color="auto" w:fill="FFFFFF"/>
        </w:rPr>
        <w:t>Theolog</w:t>
      </w:r>
      <w:r w:rsidR="00326FB8">
        <w:rPr>
          <w:rFonts w:cstheme="minorHAnsi"/>
          <w:color w:val="111111"/>
          <w:shd w:val="clear" w:color="auto" w:fill="FFFFFF"/>
        </w:rPr>
        <w:t>:</w:t>
      </w:r>
      <w:r>
        <w:rPr>
          <w:rFonts w:cstheme="minorHAnsi"/>
          <w:color w:val="111111"/>
          <w:shd w:val="clear" w:color="auto" w:fill="FFFFFF"/>
        </w:rPr>
        <w:t>in</w:t>
      </w:r>
      <w:proofErr w:type="spellEnd"/>
      <w:r>
        <w:rPr>
          <w:rFonts w:cstheme="minorHAnsi"/>
          <w:color w:val="111111"/>
          <w:shd w:val="clear" w:color="auto" w:fill="FFFFFF"/>
        </w:rPr>
        <w:t>/</w:t>
      </w:r>
      <w:proofErr w:type="spellStart"/>
      <w:r>
        <w:rPr>
          <w:rFonts w:cstheme="minorHAnsi"/>
          <w:color w:val="111111"/>
          <w:shd w:val="clear" w:color="auto" w:fill="FFFFFF"/>
        </w:rPr>
        <w:t>Diakon</w:t>
      </w:r>
      <w:r w:rsidR="00326FB8">
        <w:rPr>
          <w:rFonts w:cstheme="minorHAnsi"/>
          <w:color w:val="111111"/>
          <w:shd w:val="clear" w:color="auto" w:fill="FFFFFF"/>
        </w:rPr>
        <w:t>:</w:t>
      </w:r>
      <w:r>
        <w:rPr>
          <w:rFonts w:cstheme="minorHAnsi"/>
          <w:color w:val="111111"/>
          <w:shd w:val="clear" w:color="auto" w:fill="FFFFFF"/>
        </w:rPr>
        <w:t>in</w:t>
      </w:r>
      <w:proofErr w:type="spellEnd"/>
      <w:r>
        <w:rPr>
          <w:rFonts w:cstheme="minorHAnsi"/>
          <w:color w:val="111111"/>
          <w:shd w:val="clear" w:color="auto" w:fill="FFFFFF"/>
        </w:rPr>
        <w:t xml:space="preserve">, </w:t>
      </w:r>
      <w:proofErr w:type="spellStart"/>
      <w:r>
        <w:rPr>
          <w:rFonts w:cstheme="minorHAnsi"/>
          <w:color w:val="111111"/>
          <w:shd w:val="clear" w:color="auto" w:fill="FFFFFF"/>
        </w:rPr>
        <w:t>Jurist</w:t>
      </w:r>
      <w:r w:rsidR="00326FB8">
        <w:rPr>
          <w:rFonts w:cstheme="minorHAnsi"/>
          <w:color w:val="111111"/>
          <w:shd w:val="clear" w:color="auto" w:fill="FFFFFF"/>
        </w:rPr>
        <w:t>:</w:t>
      </w:r>
      <w:r>
        <w:rPr>
          <w:rFonts w:cstheme="minorHAnsi"/>
          <w:color w:val="111111"/>
          <w:shd w:val="clear" w:color="auto" w:fill="FFFFFF"/>
        </w:rPr>
        <w:t>in</w:t>
      </w:r>
      <w:proofErr w:type="spellEnd"/>
      <w:r>
        <w:rPr>
          <w:rFonts w:cstheme="minorHAnsi"/>
          <w:color w:val="111111"/>
          <w:shd w:val="clear" w:color="auto" w:fill="FFFFFF"/>
        </w:rPr>
        <w:t>/Verwaltungs</w:t>
      </w:r>
      <w:r w:rsidR="00711BBC">
        <w:rPr>
          <w:rFonts w:cstheme="minorHAnsi"/>
          <w:color w:val="111111"/>
          <w:shd w:val="clear" w:color="auto" w:fill="FFFFFF"/>
        </w:rPr>
        <w:t>führungs</w:t>
      </w:r>
      <w:r>
        <w:rPr>
          <w:rFonts w:cstheme="minorHAnsi"/>
          <w:color w:val="111111"/>
          <w:shd w:val="clear" w:color="auto" w:fill="FFFFFF"/>
        </w:rPr>
        <w:t>kraft, pädagogische Fachkraft).</w:t>
      </w:r>
    </w:p>
    <w:p w14:paraId="38D64FD2" w14:textId="77777777" w:rsidR="00D12EF6" w:rsidRPr="00CD33BA" w:rsidRDefault="00D12EF6" w:rsidP="00E71CC5">
      <w:pPr>
        <w:pStyle w:val="Listenabsatz"/>
        <w:jc w:val="both"/>
        <w:rPr>
          <w:rFonts w:cstheme="minorHAnsi"/>
        </w:rPr>
      </w:pPr>
    </w:p>
    <w:p w14:paraId="58802762" w14:textId="3ED092B8" w:rsidR="0023281E" w:rsidRPr="00C04E81" w:rsidRDefault="00D12EF6" w:rsidP="00E71CC5">
      <w:pPr>
        <w:pStyle w:val="Listenabsatz"/>
        <w:numPr>
          <w:ilvl w:val="0"/>
          <w:numId w:val="24"/>
        </w:numPr>
        <w:spacing w:before="0" w:after="160" w:line="259" w:lineRule="auto"/>
        <w:jc w:val="both"/>
        <w:rPr>
          <w:rFonts w:cstheme="minorHAnsi"/>
          <w:b/>
          <w:shd w:val="clear" w:color="auto" w:fill="FFFFFF"/>
        </w:rPr>
      </w:pPr>
      <w:r w:rsidRPr="009D34B0">
        <w:rPr>
          <w:rFonts w:cstheme="minorHAnsi"/>
          <w:b/>
          <w:color w:val="111111"/>
          <w:shd w:val="clear" w:color="auto" w:fill="FFFFFF"/>
        </w:rPr>
        <w:t xml:space="preserve">Schulungen/Fortbildungen: </w:t>
      </w:r>
      <w:r w:rsidRPr="009D34B0">
        <w:rPr>
          <w:rFonts w:cstheme="minorHAnsi"/>
          <w:color w:val="111111"/>
          <w:shd w:val="clear" w:color="auto" w:fill="FFFFFF"/>
        </w:rPr>
        <w:t>Für alle ehren- und hauptamtlich Mitarbeitenden</w:t>
      </w:r>
      <w:r w:rsidR="00372E34">
        <w:rPr>
          <w:rFonts w:cstheme="minorHAnsi"/>
          <w:color w:val="111111"/>
          <w:shd w:val="clear" w:color="auto" w:fill="FFFFFF"/>
        </w:rPr>
        <w:t xml:space="preserve"> im Kirchenkreis, in den Kirchengemeinden und</w:t>
      </w:r>
      <w:r w:rsidRPr="009D34B0">
        <w:rPr>
          <w:rFonts w:cstheme="minorHAnsi"/>
          <w:color w:val="111111"/>
          <w:shd w:val="clear" w:color="auto" w:fill="FFFFFF"/>
        </w:rPr>
        <w:t xml:space="preserve"> in den Einrichtungen werden Schulungen bzw. Fortbildungen zum Thema sexualisierte Gewalt angeboten. Für neu eingestellte</w:t>
      </w:r>
      <w:r w:rsidR="00372E34">
        <w:rPr>
          <w:rFonts w:cstheme="minorHAnsi"/>
          <w:color w:val="111111"/>
          <w:shd w:val="clear" w:color="auto" w:fill="FFFFFF"/>
        </w:rPr>
        <w:t xml:space="preserve"> und</w:t>
      </w:r>
      <w:r w:rsidRPr="009D34B0">
        <w:rPr>
          <w:rFonts w:cstheme="minorHAnsi"/>
          <w:color w:val="111111"/>
          <w:shd w:val="clear" w:color="auto" w:fill="FFFFFF"/>
        </w:rPr>
        <w:t xml:space="preserve"> für bereits hauptamtlich beschäftigte Mitarbeit</w:t>
      </w:r>
      <w:r w:rsidR="00372E34">
        <w:rPr>
          <w:rFonts w:cstheme="minorHAnsi"/>
          <w:color w:val="111111"/>
          <w:shd w:val="clear" w:color="auto" w:fill="FFFFFF"/>
        </w:rPr>
        <w:t>ende</w:t>
      </w:r>
      <w:r w:rsidRPr="009D34B0">
        <w:rPr>
          <w:rFonts w:cstheme="minorHAnsi"/>
          <w:color w:val="111111"/>
          <w:shd w:val="clear" w:color="auto" w:fill="FFFFFF"/>
        </w:rPr>
        <w:t xml:space="preserve"> ist die Teilnahme innerhalb von zwei Jahren nach Inkrafttreten des Schutzkonzepts verpflichtend.</w:t>
      </w:r>
      <w:r>
        <w:rPr>
          <w:rFonts w:cstheme="minorHAnsi"/>
          <w:color w:val="111111"/>
          <w:shd w:val="clear" w:color="auto" w:fill="FFFFFF"/>
        </w:rPr>
        <w:t xml:space="preserve"> </w:t>
      </w:r>
      <w:r w:rsidR="0023281E">
        <w:rPr>
          <w:rFonts w:cstheme="minorHAnsi"/>
          <w:color w:val="111111"/>
          <w:shd w:val="clear" w:color="auto" w:fill="FFFFFF"/>
        </w:rPr>
        <w:t xml:space="preserve">Ebenso verpflichtend sind Schulungen für Ehrenamtliche, </w:t>
      </w:r>
      <w:r w:rsidR="0023281E" w:rsidRPr="0023281E">
        <w:rPr>
          <w:rFonts w:cstheme="minorHAnsi"/>
          <w:color w:val="111111"/>
          <w:shd w:val="clear" w:color="auto" w:fill="FFFFFF"/>
        </w:rPr>
        <w:t>die</w:t>
      </w:r>
      <w:r w:rsidR="006C7F7F">
        <w:rPr>
          <w:rFonts w:cstheme="minorHAnsi"/>
          <w:color w:val="111111"/>
          <w:shd w:val="clear" w:color="auto" w:fill="FFFFFF"/>
        </w:rPr>
        <w:t xml:space="preserve"> arbeiten:</w:t>
      </w:r>
    </w:p>
    <w:p w14:paraId="4773CBBE" w14:textId="24AEADD3" w:rsidR="0023281E" w:rsidRPr="00C04E81" w:rsidRDefault="0023281E" w:rsidP="00E71CC5">
      <w:pPr>
        <w:pStyle w:val="Listenabsatz"/>
        <w:numPr>
          <w:ilvl w:val="0"/>
          <w:numId w:val="30"/>
        </w:numPr>
        <w:spacing w:before="0" w:after="160" w:line="259" w:lineRule="auto"/>
        <w:jc w:val="both"/>
        <w:rPr>
          <w:rFonts w:cstheme="minorHAnsi"/>
          <w:shd w:val="clear" w:color="auto" w:fill="FFFFFF"/>
        </w:rPr>
      </w:pPr>
      <w:r w:rsidRPr="00C04E81">
        <w:rPr>
          <w:rFonts w:cstheme="minorHAnsi"/>
          <w:shd w:val="clear" w:color="auto" w:fill="FFFFFF"/>
        </w:rPr>
        <w:t xml:space="preserve">mit Kindern </w:t>
      </w:r>
      <w:r w:rsidR="006C7F7F" w:rsidRPr="00C04E81">
        <w:rPr>
          <w:rFonts w:cstheme="minorHAnsi"/>
          <w:shd w:val="clear" w:color="auto" w:fill="FFFFFF"/>
        </w:rPr>
        <w:t>und</w:t>
      </w:r>
      <w:r w:rsidRPr="00C04E81">
        <w:rPr>
          <w:rFonts w:cstheme="minorHAnsi"/>
          <w:shd w:val="clear" w:color="auto" w:fill="FFFFFF"/>
        </w:rPr>
        <w:t xml:space="preserve"> Jugendlichen</w:t>
      </w:r>
      <w:r w:rsidR="00B7517B">
        <w:rPr>
          <w:rStyle w:val="Funotenzeichen"/>
          <w:rFonts w:cstheme="minorHAnsi"/>
          <w:shd w:val="clear" w:color="auto" w:fill="FFFFFF"/>
        </w:rPr>
        <w:footnoteReference w:id="6"/>
      </w:r>
      <w:r w:rsidRPr="00C04E81">
        <w:rPr>
          <w:rFonts w:cstheme="minorHAnsi"/>
          <w:shd w:val="clear" w:color="auto" w:fill="FFFFFF"/>
        </w:rPr>
        <w:t xml:space="preserve"> </w:t>
      </w:r>
    </w:p>
    <w:p w14:paraId="405C1C81" w14:textId="39C99905" w:rsidR="0023281E" w:rsidRPr="00C04E81" w:rsidRDefault="0023281E" w:rsidP="00E71CC5">
      <w:pPr>
        <w:pStyle w:val="Listenabsatz"/>
        <w:numPr>
          <w:ilvl w:val="0"/>
          <w:numId w:val="30"/>
        </w:numPr>
        <w:spacing w:before="0" w:after="160" w:line="259" w:lineRule="auto"/>
        <w:jc w:val="both"/>
        <w:rPr>
          <w:rFonts w:cstheme="minorHAnsi"/>
          <w:shd w:val="clear" w:color="auto" w:fill="FFFFFF"/>
        </w:rPr>
      </w:pPr>
      <w:r w:rsidRPr="00C04E81">
        <w:rPr>
          <w:rFonts w:cstheme="minorHAnsi"/>
          <w:shd w:val="clear" w:color="auto" w:fill="FFFFFF"/>
        </w:rPr>
        <w:t>mit Menschen i</w:t>
      </w:r>
      <w:r w:rsidR="005D739D" w:rsidRPr="00C04E81">
        <w:rPr>
          <w:rFonts w:cstheme="minorHAnsi"/>
          <w:shd w:val="clear" w:color="auto" w:fill="FFFFFF"/>
        </w:rPr>
        <w:t>n</w:t>
      </w:r>
      <w:r w:rsidRPr="00C04E81">
        <w:rPr>
          <w:rFonts w:cstheme="minorHAnsi"/>
          <w:shd w:val="clear" w:color="auto" w:fill="FFFFFF"/>
        </w:rPr>
        <w:t xml:space="preserve"> </w:t>
      </w:r>
      <w:proofErr w:type="spellStart"/>
      <w:r w:rsidRPr="00C04E81">
        <w:rPr>
          <w:rFonts w:cstheme="minorHAnsi"/>
          <w:shd w:val="clear" w:color="auto" w:fill="FFFFFF"/>
        </w:rPr>
        <w:t>Obhuts</w:t>
      </w:r>
      <w:proofErr w:type="spellEnd"/>
      <w:r w:rsidRPr="00C04E81">
        <w:rPr>
          <w:rFonts w:cstheme="minorHAnsi"/>
          <w:shd w:val="clear" w:color="auto" w:fill="FFFFFF"/>
        </w:rPr>
        <w:t>-/ Abhängigkeitsverhältnissen</w:t>
      </w:r>
    </w:p>
    <w:p w14:paraId="28BE4A98" w14:textId="072F63AA" w:rsidR="0023281E" w:rsidRPr="00C04E81" w:rsidRDefault="0023281E" w:rsidP="00E71CC5">
      <w:pPr>
        <w:pStyle w:val="Listenabsatz"/>
        <w:numPr>
          <w:ilvl w:val="0"/>
          <w:numId w:val="30"/>
        </w:numPr>
        <w:spacing w:before="0" w:after="160" w:line="259" w:lineRule="auto"/>
        <w:jc w:val="both"/>
        <w:rPr>
          <w:rFonts w:cstheme="minorHAnsi"/>
          <w:shd w:val="clear" w:color="auto" w:fill="FFFFFF"/>
        </w:rPr>
      </w:pPr>
      <w:r w:rsidRPr="00C04E81">
        <w:rPr>
          <w:rFonts w:cstheme="minorHAnsi"/>
          <w:shd w:val="clear" w:color="auto" w:fill="FFFFFF"/>
        </w:rPr>
        <w:t>in Seelsorge und Beratung</w:t>
      </w:r>
    </w:p>
    <w:p w14:paraId="089C5420" w14:textId="1E53D4DD" w:rsidR="0023281E" w:rsidRPr="00C04E81" w:rsidRDefault="0023281E" w:rsidP="00E71CC5">
      <w:pPr>
        <w:pStyle w:val="Listenabsatz"/>
        <w:numPr>
          <w:ilvl w:val="0"/>
          <w:numId w:val="30"/>
        </w:numPr>
        <w:spacing w:before="0" w:after="160" w:line="259" w:lineRule="auto"/>
        <w:jc w:val="both"/>
        <w:rPr>
          <w:rFonts w:cstheme="minorHAnsi"/>
          <w:shd w:val="clear" w:color="auto" w:fill="FFFFFF"/>
        </w:rPr>
      </w:pPr>
      <w:r w:rsidRPr="00C04E81">
        <w:rPr>
          <w:rFonts w:cstheme="minorHAnsi"/>
          <w:shd w:val="clear" w:color="auto" w:fill="FFFFFF"/>
        </w:rPr>
        <w:t>mit Leitungsverantwortung</w:t>
      </w:r>
    </w:p>
    <w:p w14:paraId="05247234" w14:textId="77777777" w:rsidR="0023281E" w:rsidRPr="004C5FCB" w:rsidRDefault="0023281E" w:rsidP="00E71CC5">
      <w:pPr>
        <w:spacing w:before="0" w:after="160" w:line="259" w:lineRule="auto"/>
        <w:ind w:left="360"/>
        <w:jc w:val="both"/>
        <w:rPr>
          <w:rFonts w:cstheme="minorHAnsi"/>
          <w:b/>
          <w:shd w:val="clear" w:color="auto" w:fill="FFFFFF"/>
        </w:rPr>
      </w:pPr>
    </w:p>
    <w:p w14:paraId="5972BA34" w14:textId="4ABBB070" w:rsidR="00D12EF6" w:rsidRPr="008521D4" w:rsidRDefault="00D12EF6" w:rsidP="00E71CC5">
      <w:pPr>
        <w:spacing w:before="0" w:after="160" w:line="259" w:lineRule="auto"/>
        <w:ind w:left="360"/>
        <w:jc w:val="both"/>
        <w:rPr>
          <w:rFonts w:cstheme="minorHAnsi"/>
        </w:rPr>
      </w:pPr>
      <w:r w:rsidRPr="008521D4">
        <w:rPr>
          <w:rFonts w:cstheme="minorHAnsi"/>
          <w:color w:val="111111"/>
          <w:shd w:val="clear" w:color="auto" w:fill="FFFFFF"/>
        </w:rPr>
        <w:t>Folgende Themen soll</w:t>
      </w:r>
      <w:r>
        <w:rPr>
          <w:rFonts w:cstheme="minorHAnsi"/>
          <w:color w:val="111111"/>
          <w:shd w:val="clear" w:color="auto" w:fill="FFFFFF"/>
        </w:rPr>
        <w:t>en</w:t>
      </w:r>
      <w:r w:rsidRPr="008521D4">
        <w:rPr>
          <w:rFonts w:cstheme="minorHAnsi"/>
          <w:color w:val="111111"/>
          <w:shd w:val="clear" w:color="auto" w:fill="FFFFFF"/>
        </w:rPr>
        <w:t xml:space="preserve"> </w:t>
      </w:r>
      <w:r w:rsidR="001F33DD">
        <w:rPr>
          <w:rFonts w:cstheme="minorHAnsi"/>
          <w:color w:val="111111"/>
          <w:shd w:val="clear" w:color="auto" w:fill="FFFFFF"/>
        </w:rPr>
        <w:t>in den mindestens vier Stunden langen Schulungen</w:t>
      </w:r>
      <w:r w:rsidRPr="008521D4">
        <w:rPr>
          <w:rFonts w:cstheme="minorHAnsi"/>
          <w:color w:val="111111"/>
          <w:shd w:val="clear" w:color="auto" w:fill="FFFFFF"/>
        </w:rPr>
        <w:t xml:space="preserve"> besprochen werden:</w:t>
      </w:r>
    </w:p>
    <w:p w14:paraId="491E5697" w14:textId="460A8C07" w:rsidR="007675E1" w:rsidRDefault="007675E1" w:rsidP="00E71CC5">
      <w:pPr>
        <w:pStyle w:val="Listenabsatz"/>
        <w:numPr>
          <w:ilvl w:val="0"/>
          <w:numId w:val="7"/>
        </w:numPr>
        <w:spacing w:before="0" w:after="160" w:line="259" w:lineRule="auto"/>
        <w:ind w:left="1068"/>
        <w:jc w:val="both"/>
        <w:rPr>
          <w:rFonts w:cstheme="minorHAnsi"/>
        </w:rPr>
      </w:pPr>
      <w:r>
        <w:rPr>
          <w:rFonts w:cstheme="minorHAnsi"/>
        </w:rPr>
        <w:t>Grundsätze der Landeskirche</w:t>
      </w:r>
    </w:p>
    <w:p w14:paraId="215E4053" w14:textId="2BDC9A75" w:rsidR="00D12EF6" w:rsidRPr="00025AE6" w:rsidRDefault="00D12EF6" w:rsidP="00E71CC5">
      <w:pPr>
        <w:pStyle w:val="Listenabsatz"/>
        <w:numPr>
          <w:ilvl w:val="0"/>
          <w:numId w:val="7"/>
        </w:numPr>
        <w:spacing w:before="0" w:after="160" w:line="259" w:lineRule="auto"/>
        <w:ind w:left="1068"/>
        <w:jc w:val="both"/>
        <w:rPr>
          <w:rFonts w:cstheme="minorHAnsi"/>
        </w:rPr>
      </w:pPr>
      <w:r>
        <w:rPr>
          <w:rFonts w:cstheme="minorHAnsi"/>
        </w:rPr>
        <w:t>Etablierung einer Kultur der Achtsamkeit und des Hinschauens</w:t>
      </w:r>
    </w:p>
    <w:p w14:paraId="37D6650D" w14:textId="77777777" w:rsidR="00D12EF6" w:rsidRPr="00025AE6" w:rsidRDefault="00D12EF6" w:rsidP="00E71CC5">
      <w:pPr>
        <w:pStyle w:val="Listenabsatz"/>
        <w:numPr>
          <w:ilvl w:val="0"/>
          <w:numId w:val="7"/>
        </w:numPr>
        <w:spacing w:before="0" w:after="160" w:line="259" w:lineRule="auto"/>
        <w:ind w:left="1068"/>
        <w:jc w:val="both"/>
        <w:rPr>
          <w:rFonts w:cstheme="minorHAnsi"/>
        </w:rPr>
      </w:pPr>
      <w:r>
        <w:rPr>
          <w:rFonts w:cstheme="minorHAnsi"/>
        </w:rPr>
        <w:t>Kultur der Grenzachtung – Nähe und Distanz</w:t>
      </w:r>
    </w:p>
    <w:p w14:paraId="36EF86B4" w14:textId="77777777" w:rsidR="00D12EF6" w:rsidRPr="00025AE6" w:rsidRDefault="00D12EF6" w:rsidP="00E71CC5">
      <w:pPr>
        <w:pStyle w:val="Listenabsatz"/>
        <w:numPr>
          <w:ilvl w:val="0"/>
          <w:numId w:val="7"/>
        </w:numPr>
        <w:spacing w:before="0" w:after="160" w:line="259" w:lineRule="auto"/>
        <w:ind w:left="1068"/>
        <w:jc w:val="both"/>
        <w:rPr>
          <w:rFonts w:cstheme="minorHAnsi"/>
        </w:rPr>
      </w:pPr>
      <w:r>
        <w:rPr>
          <w:rFonts w:cstheme="minorHAnsi"/>
        </w:rPr>
        <w:t>Wo fängt eine Grenzüberschreitung an?</w:t>
      </w:r>
    </w:p>
    <w:p w14:paraId="1E0F7F35" w14:textId="77777777" w:rsidR="00D12EF6" w:rsidRPr="00025AE6" w:rsidRDefault="00D12EF6" w:rsidP="00E71CC5">
      <w:pPr>
        <w:pStyle w:val="Listenabsatz"/>
        <w:numPr>
          <w:ilvl w:val="0"/>
          <w:numId w:val="7"/>
        </w:numPr>
        <w:spacing w:before="0" w:after="160" w:line="259" w:lineRule="auto"/>
        <w:ind w:left="1068"/>
        <w:jc w:val="both"/>
        <w:rPr>
          <w:rFonts w:cstheme="minorHAnsi"/>
        </w:rPr>
      </w:pPr>
      <w:r>
        <w:rPr>
          <w:rFonts w:cstheme="minorHAnsi"/>
        </w:rPr>
        <w:t>Verdachtsfall und Krisenplan … was ist zu tun?</w:t>
      </w:r>
    </w:p>
    <w:p w14:paraId="538FE999" w14:textId="77777777" w:rsidR="00D12EF6" w:rsidRPr="00025AE6" w:rsidRDefault="00D12EF6" w:rsidP="00E71CC5">
      <w:pPr>
        <w:pStyle w:val="Listenabsatz"/>
        <w:numPr>
          <w:ilvl w:val="0"/>
          <w:numId w:val="7"/>
        </w:numPr>
        <w:spacing w:before="0" w:after="160" w:line="259" w:lineRule="auto"/>
        <w:ind w:left="1068"/>
        <w:jc w:val="both"/>
        <w:rPr>
          <w:rFonts w:cstheme="minorHAnsi"/>
        </w:rPr>
      </w:pPr>
      <w:r>
        <w:rPr>
          <w:rFonts w:cstheme="minorHAnsi"/>
        </w:rPr>
        <w:t>Verantwortetes Krisenmanagement (Interventionsteams)</w:t>
      </w:r>
    </w:p>
    <w:p w14:paraId="53016826" w14:textId="55A51184" w:rsidR="00D12EF6" w:rsidRPr="00B040B2" w:rsidRDefault="00D12EF6" w:rsidP="00E71CC5">
      <w:pPr>
        <w:pStyle w:val="Listenabsatz"/>
        <w:numPr>
          <w:ilvl w:val="0"/>
          <w:numId w:val="7"/>
        </w:numPr>
        <w:spacing w:before="0" w:after="160" w:line="259" w:lineRule="auto"/>
        <w:ind w:left="1068"/>
        <w:jc w:val="both"/>
        <w:rPr>
          <w:rFonts w:cstheme="minorHAnsi"/>
        </w:rPr>
      </w:pPr>
      <w:r w:rsidRPr="00B040B2">
        <w:rPr>
          <w:rFonts w:cstheme="minorHAnsi"/>
        </w:rPr>
        <w:t>Strategien</w:t>
      </w:r>
      <w:r w:rsidR="00AF2136">
        <w:rPr>
          <w:rFonts w:cstheme="minorHAnsi"/>
        </w:rPr>
        <w:t xml:space="preserve"> der Täterinnen und Täter</w:t>
      </w:r>
    </w:p>
    <w:p w14:paraId="78056446" w14:textId="77777777" w:rsidR="00D12EF6" w:rsidRDefault="00D12EF6" w:rsidP="00E71CC5">
      <w:pPr>
        <w:pStyle w:val="Listenabsatz"/>
        <w:numPr>
          <w:ilvl w:val="0"/>
          <w:numId w:val="7"/>
        </w:numPr>
        <w:spacing w:before="0" w:after="160" w:line="259" w:lineRule="auto"/>
        <w:ind w:left="1068"/>
        <w:jc w:val="both"/>
        <w:rPr>
          <w:rFonts w:cstheme="minorHAnsi"/>
        </w:rPr>
      </w:pPr>
      <w:r w:rsidRPr="00B040B2">
        <w:rPr>
          <w:rFonts w:cstheme="minorHAnsi"/>
        </w:rPr>
        <w:t>Bedeutung der Risiko-Ressourcenanalyse</w:t>
      </w:r>
    </w:p>
    <w:p w14:paraId="01E4D5E8" w14:textId="77777777" w:rsidR="00D12EF6" w:rsidRPr="00B040B2" w:rsidRDefault="00D12EF6" w:rsidP="00E71CC5">
      <w:pPr>
        <w:pStyle w:val="Listenabsatz"/>
        <w:numPr>
          <w:ilvl w:val="0"/>
          <w:numId w:val="7"/>
        </w:numPr>
        <w:spacing w:before="0" w:after="160" w:line="259" w:lineRule="auto"/>
        <w:ind w:left="1068"/>
        <w:jc w:val="both"/>
        <w:rPr>
          <w:rFonts w:cstheme="minorHAnsi"/>
        </w:rPr>
      </w:pPr>
      <w:r w:rsidRPr="00B040B2">
        <w:rPr>
          <w:rFonts w:cstheme="minorHAnsi"/>
        </w:rPr>
        <w:t>Selbstverpflichtung mit Verhaltenskodex</w:t>
      </w:r>
    </w:p>
    <w:p w14:paraId="0FFB25C4" w14:textId="3B1823B4" w:rsidR="007675E1" w:rsidRDefault="00D12EF6" w:rsidP="00E71CC5">
      <w:pPr>
        <w:spacing w:before="0" w:after="160" w:line="259" w:lineRule="auto"/>
        <w:ind w:left="426"/>
        <w:jc w:val="both"/>
        <w:rPr>
          <w:rFonts w:cstheme="minorHAnsi"/>
        </w:rPr>
      </w:pPr>
      <w:r>
        <w:rPr>
          <w:rFonts w:cstheme="minorHAnsi"/>
        </w:rPr>
        <w:t xml:space="preserve">Die Grundschulungen bietet die Landeskirche an. Online-Anmeldung ist möglich: </w:t>
      </w:r>
      <w:r w:rsidRPr="00E71CC5">
        <w:rPr>
          <w:rFonts w:cstheme="minorHAnsi"/>
        </w:rPr>
        <w:t>https://praevention.landeskirche-hannovers.de/praevention2/fortbildungen</w:t>
      </w:r>
      <w:r>
        <w:rPr>
          <w:rFonts w:cstheme="minorHAnsi"/>
        </w:rPr>
        <w:t xml:space="preserve">. </w:t>
      </w:r>
      <w:r w:rsidR="007675E1">
        <w:rPr>
          <w:rFonts w:cstheme="minorHAnsi"/>
        </w:rPr>
        <w:t xml:space="preserve">Darüber hinaus wird der Kirchenkreis </w:t>
      </w:r>
      <w:proofErr w:type="spellStart"/>
      <w:proofErr w:type="gramStart"/>
      <w:r w:rsidR="007675E1">
        <w:rPr>
          <w:rFonts w:cstheme="minorHAnsi"/>
        </w:rPr>
        <w:t>Multiplikator</w:t>
      </w:r>
      <w:r w:rsidR="00326FB8">
        <w:rPr>
          <w:rFonts w:cstheme="minorHAnsi"/>
        </w:rPr>
        <w:t>:</w:t>
      </w:r>
      <w:r w:rsidR="0023281E">
        <w:rPr>
          <w:rFonts w:cstheme="minorHAnsi"/>
        </w:rPr>
        <w:t>inn</w:t>
      </w:r>
      <w:r w:rsidR="007675E1">
        <w:rPr>
          <w:rFonts w:cstheme="minorHAnsi"/>
        </w:rPr>
        <w:t>en</w:t>
      </w:r>
      <w:proofErr w:type="spellEnd"/>
      <w:proofErr w:type="gramEnd"/>
      <w:r w:rsidR="007675E1">
        <w:rPr>
          <w:rFonts w:cstheme="minorHAnsi"/>
        </w:rPr>
        <w:t xml:space="preserve"> ausbilden und eigene Schulungen anbieten.</w:t>
      </w:r>
    </w:p>
    <w:p w14:paraId="42EEDE27" w14:textId="7483A7DE" w:rsidR="00D12EF6" w:rsidRDefault="00D12EF6" w:rsidP="00E71CC5">
      <w:pPr>
        <w:spacing w:before="0" w:after="160" w:line="259" w:lineRule="auto"/>
        <w:ind w:left="426"/>
        <w:jc w:val="both"/>
        <w:rPr>
          <w:rFonts w:cstheme="minorHAnsi"/>
        </w:rPr>
      </w:pPr>
      <w:r>
        <w:rPr>
          <w:rFonts w:cstheme="minorHAnsi"/>
        </w:rPr>
        <w:lastRenderedPageBreak/>
        <w:t xml:space="preserve">Die jeweilige Leitung der Einrichtungen des Kirchenkreises und deren weiteren Institutionen haben auf die Durchführung der Grundschulung </w:t>
      </w:r>
      <w:r w:rsidR="009051B1">
        <w:rPr>
          <w:rFonts w:cstheme="minorHAnsi"/>
        </w:rPr>
        <w:t xml:space="preserve">konsequent </w:t>
      </w:r>
      <w:r>
        <w:rPr>
          <w:rFonts w:cstheme="minorHAnsi"/>
        </w:rPr>
        <w:t>hinzuwirken.</w:t>
      </w:r>
    </w:p>
    <w:p w14:paraId="60CD52D6" w14:textId="77777777" w:rsidR="00D12EF6" w:rsidRDefault="00D12EF6" w:rsidP="00E71CC5">
      <w:pPr>
        <w:spacing w:before="0" w:after="160" w:line="259" w:lineRule="auto"/>
        <w:ind w:left="426"/>
        <w:jc w:val="both"/>
        <w:rPr>
          <w:rFonts w:cstheme="minorHAnsi"/>
        </w:rPr>
      </w:pPr>
      <w:r>
        <w:rPr>
          <w:rFonts w:cstheme="minorHAnsi"/>
        </w:rPr>
        <w:t>Fortbildungen sind routinemäßig innerhalb von drei Jahren wahrzunehmen. Dies veranlasst das Präventionsteam des Kirchenkreises.</w:t>
      </w:r>
    </w:p>
    <w:p w14:paraId="3FEFD653" w14:textId="7B09E426" w:rsidR="00D12EF6" w:rsidRPr="009D5DB2" w:rsidRDefault="00D12EF6" w:rsidP="00E71CC5">
      <w:pPr>
        <w:spacing w:before="0" w:after="160" w:line="259" w:lineRule="auto"/>
        <w:ind w:left="426"/>
        <w:jc w:val="both"/>
        <w:rPr>
          <w:rFonts w:cstheme="minorHAnsi"/>
        </w:rPr>
      </w:pPr>
      <w:r w:rsidRPr="009D5DB2">
        <w:rPr>
          <w:rFonts w:cstheme="minorHAnsi"/>
        </w:rPr>
        <w:t xml:space="preserve">Die Schulungs-/Fortbildungsteilnahme wird in der </w:t>
      </w:r>
      <w:r w:rsidR="000576C6">
        <w:rPr>
          <w:rFonts w:cstheme="minorHAnsi"/>
        </w:rPr>
        <w:t>Dienstaufsicht führenden</w:t>
      </w:r>
      <w:r w:rsidR="000576C6" w:rsidRPr="009D5DB2">
        <w:rPr>
          <w:rFonts w:cstheme="minorHAnsi"/>
        </w:rPr>
        <w:t xml:space="preserve"> </w:t>
      </w:r>
      <w:r w:rsidRPr="009D5DB2">
        <w:rPr>
          <w:rFonts w:cstheme="minorHAnsi"/>
        </w:rPr>
        <w:t xml:space="preserve">Superintendentur registriert und überwacht. Das </w:t>
      </w:r>
      <w:r w:rsidRPr="0086286F">
        <w:rPr>
          <w:rFonts w:cstheme="minorHAnsi"/>
        </w:rPr>
        <w:t xml:space="preserve">Präventionsteam </w:t>
      </w:r>
      <w:r w:rsidRPr="009D5DB2">
        <w:rPr>
          <w:rFonts w:cstheme="minorHAnsi"/>
        </w:rPr>
        <w:t>ist zur Einsichtnahme berechtigt.</w:t>
      </w:r>
      <w:r>
        <w:rPr>
          <w:rFonts w:cstheme="minorHAnsi"/>
        </w:rPr>
        <w:t xml:space="preserve"> Für Ehrenamtliche: Controlling durch KV-Vorsitzende oder vergleichbare Leitungspersonen.</w:t>
      </w:r>
    </w:p>
    <w:p w14:paraId="6EFE0E48" w14:textId="77777777" w:rsidR="00D12EF6" w:rsidRPr="00C04E81" w:rsidRDefault="00D12EF6" w:rsidP="00D12EF6">
      <w:pPr>
        <w:rPr>
          <w:rFonts w:cstheme="minorHAnsi"/>
          <w:b/>
        </w:rPr>
      </w:pPr>
    </w:p>
    <w:p w14:paraId="22CC1845" w14:textId="2933DCEC" w:rsidR="00D12EF6" w:rsidRPr="000A1F96" w:rsidRDefault="00D12EF6" w:rsidP="00E71CC5">
      <w:pPr>
        <w:pStyle w:val="Listenabsatz"/>
        <w:numPr>
          <w:ilvl w:val="0"/>
          <w:numId w:val="24"/>
        </w:numPr>
        <w:spacing w:before="0" w:after="160" w:line="259" w:lineRule="auto"/>
        <w:contextualSpacing/>
        <w:jc w:val="both"/>
        <w:rPr>
          <w:rFonts w:cstheme="minorHAnsi"/>
          <w:b/>
        </w:rPr>
      </w:pPr>
      <w:r w:rsidRPr="008E1787">
        <w:rPr>
          <w:rFonts w:cstheme="minorHAnsi"/>
          <w:b/>
        </w:rPr>
        <w:t>Selbstverpflichtungserklärung:</w:t>
      </w:r>
      <w:r w:rsidRPr="008E1787">
        <w:rPr>
          <w:rFonts w:cstheme="minorHAnsi"/>
        </w:rPr>
        <w:t xml:space="preserve"> Alle ehren- und hauptamtlich Mitarbeitenden </w:t>
      </w:r>
      <w:r w:rsidR="00591F85">
        <w:rPr>
          <w:rFonts w:cstheme="minorHAnsi"/>
        </w:rPr>
        <w:t xml:space="preserve">– auch kurzfristig Tätige -- </w:t>
      </w:r>
      <w:r w:rsidRPr="008E1787">
        <w:rPr>
          <w:rFonts w:cstheme="minorHAnsi"/>
        </w:rPr>
        <w:t xml:space="preserve">unterschreiben nach einem geführten Gespräch die Selbstverpflichtung, die innerhalb des Kirchenkreises gilt. </w:t>
      </w:r>
      <w:r w:rsidR="00C06424">
        <w:rPr>
          <w:rFonts w:cstheme="minorHAnsi"/>
        </w:rPr>
        <w:t>Diese kann ggf. um spezifische</w:t>
      </w:r>
      <w:r w:rsidR="003735A0">
        <w:rPr>
          <w:rFonts w:cstheme="minorHAnsi"/>
        </w:rPr>
        <w:t>, anlassbezogene</w:t>
      </w:r>
      <w:r w:rsidR="00C06424">
        <w:rPr>
          <w:rFonts w:cstheme="minorHAnsi"/>
        </w:rPr>
        <w:t xml:space="preserve"> Inhalte ergänzt werden. </w:t>
      </w:r>
      <w:r w:rsidRPr="008E1787">
        <w:rPr>
          <w:rFonts w:cstheme="minorHAnsi"/>
        </w:rPr>
        <w:t>Das Gespräch ist mit der für Personalführung in der jeweiligen Institution verantwortlichen Person zu führen. Die Selbstverpflichtung (s. Anlage</w:t>
      </w:r>
      <w:r w:rsidR="00F12CB9" w:rsidRPr="008E1787">
        <w:rPr>
          <w:rFonts w:cstheme="minorHAnsi"/>
        </w:rPr>
        <w:t xml:space="preserve"> </w:t>
      </w:r>
      <w:r w:rsidR="00320D28" w:rsidRPr="008E1787">
        <w:rPr>
          <w:rFonts w:cstheme="minorHAnsi"/>
        </w:rPr>
        <w:t>2</w:t>
      </w:r>
      <w:r w:rsidRPr="008E1787">
        <w:rPr>
          <w:rFonts w:cstheme="minorHAnsi"/>
        </w:rPr>
        <w:t>) ist ein wichtiges Instrument zur Selbstreflexion von Mitarbeitenden und dient der Sensibilisierung und Weiterentwicklung der inneren Haltung.</w:t>
      </w:r>
      <w:r w:rsidR="008E1787">
        <w:rPr>
          <w:rFonts w:cstheme="minorHAnsi"/>
        </w:rPr>
        <w:br/>
      </w:r>
      <w:r w:rsidRPr="008E1787">
        <w:rPr>
          <w:rFonts w:cstheme="minorHAnsi"/>
        </w:rPr>
        <w:t>Mit der Unterzeichnung der Selbstverpflichtung dokumentieren alle ehren- und hauptamtlichen Mitarbeitenden ihren verbindlichen Willen zur Einhaltung dieses Schutzkonzeptes. Die unterschriebenen Selbstverpflichtungen werden im Original abgeheftet und verbleiben in der jeweiligen Einrichtung</w:t>
      </w:r>
      <w:r w:rsidR="003735A0">
        <w:rPr>
          <w:rFonts w:cstheme="minorHAnsi"/>
        </w:rPr>
        <w:t xml:space="preserve">; der/die </w:t>
      </w:r>
      <w:proofErr w:type="spellStart"/>
      <w:r w:rsidR="003735A0">
        <w:rPr>
          <w:rFonts w:cstheme="minorHAnsi"/>
        </w:rPr>
        <w:t>Unterzeichner</w:t>
      </w:r>
      <w:r w:rsidR="00326FB8">
        <w:rPr>
          <w:rFonts w:cstheme="minorHAnsi"/>
        </w:rPr>
        <w:t>:</w:t>
      </w:r>
      <w:r w:rsidR="003735A0">
        <w:rPr>
          <w:rFonts w:cstheme="minorHAnsi"/>
        </w:rPr>
        <w:t>in</w:t>
      </w:r>
      <w:proofErr w:type="spellEnd"/>
      <w:r w:rsidR="003735A0">
        <w:rPr>
          <w:rFonts w:cstheme="minorHAnsi"/>
        </w:rPr>
        <w:t xml:space="preserve"> erhält eine Kopie</w:t>
      </w:r>
      <w:r w:rsidR="00094C90">
        <w:rPr>
          <w:rFonts w:cstheme="minorHAnsi"/>
        </w:rPr>
        <w:t>.</w:t>
      </w:r>
    </w:p>
    <w:p w14:paraId="0ACBE457" w14:textId="77777777" w:rsidR="00D12EF6" w:rsidRPr="00F0635D" w:rsidRDefault="00D12EF6" w:rsidP="00D12EF6">
      <w:pPr>
        <w:rPr>
          <w:rFonts w:cstheme="minorHAnsi"/>
        </w:rPr>
      </w:pPr>
    </w:p>
    <w:p w14:paraId="4B0385D7" w14:textId="106001AE" w:rsidR="00D12EF6" w:rsidRPr="000A1F96" w:rsidRDefault="00D12EF6" w:rsidP="00E71CC5">
      <w:pPr>
        <w:pStyle w:val="Listenabsatz"/>
        <w:numPr>
          <w:ilvl w:val="0"/>
          <w:numId w:val="24"/>
        </w:numPr>
        <w:spacing w:before="0" w:after="160" w:line="259" w:lineRule="auto"/>
        <w:jc w:val="both"/>
        <w:rPr>
          <w:rFonts w:cstheme="minorHAnsi"/>
          <w:b/>
        </w:rPr>
      </w:pPr>
      <w:r w:rsidRPr="004818C4">
        <w:rPr>
          <w:rFonts w:cstheme="minorHAnsi"/>
          <w:b/>
        </w:rPr>
        <w:t>Erweitertes Führungszeugnis:</w:t>
      </w:r>
      <w:r w:rsidRPr="004818C4">
        <w:rPr>
          <w:rFonts w:cstheme="minorHAnsi"/>
        </w:rPr>
        <w:t xml:space="preserve"> Tätigkeiten, gemessen nach Art, Intensität und Dauer, dürfen von ehrenamtlichen Mitarbeitenden </w:t>
      </w:r>
      <w:r w:rsidR="00682CBA">
        <w:rPr>
          <w:rFonts w:cstheme="minorHAnsi"/>
        </w:rPr>
        <w:t xml:space="preserve">ab dem 21. Lebensjahr und hauptamtlich Mitarbeitenden </w:t>
      </w:r>
      <w:r w:rsidRPr="004818C4">
        <w:rPr>
          <w:rFonts w:cstheme="minorHAnsi"/>
        </w:rPr>
        <w:t>nur dann wahrgenommen werden, nachdem ein erweitertes Führungszeugnis gem. § 30a BZRG vorgelegt wurde und das i</w:t>
      </w:r>
      <w:r w:rsidR="002744B7">
        <w:rPr>
          <w:rFonts w:cstheme="minorHAnsi"/>
        </w:rPr>
        <w:t>n</w:t>
      </w:r>
      <w:r w:rsidRPr="004818C4">
        <w:rPr>
          <w:rFonts w:cstheme="minorHAnsi"/>
        </w:rPr>
        <w:t xml:space="preserve"> regelmäßigem Abstand von 5 Jahren neu beantragt und wieder vorgelegt werden muss</w:t>
      </w:r>
      <w:r w:rsidR="00460A91">
        <w:rPr>
          <w:rStyle w:val="Funotenzeichen"/>
          <w:rFonts w:cstheme="minorHAnsi"/>
        </w:rPr>
        <w:footnoteReference w:id="7"/>
      </w:r>
      <w:r w:rsidRPr="004818C4">
        <w:rPr>
          <w:rFonts w:cstheme="minorHAnsi"/>
        </w:rPr>
        <w:t>.</w:t>
      </w:r>
      <w:r>
        <w:rPr>
          <w:rFonts w:cstheme="minorHAnsi"/>
        </w:rPr>
        <w:t xml:space="preserve"> </w:t>
      </w:r>
      <w:r w:rsidRPr="004818C4">
        <w:rPr>
          <w:rFonts w:cstheme="minorHAnsi"/>
          <w:bCs/>
        </w:rPr>
        <w:t>Solche Tätigkeiten sind</w:t>
      </w:r>
      <w:r w:rsidRPr="004818C4">
        <w:rPr>
          <w:rFonts w:cstheme="minorHAnsi"/>
          <w:b/>
        </w:rPr>
        <w:t xml:space="preserve"> </w:t>
      </w:r>
      <w:r w:rsidRPr="004818C4">
        <w:rPr>
          <w:rFonts w:cstheme="minorHAnsi"/>
        </w:rPr>
        <w:t>zum Beispiel:</w:t>
      </w:r>
    </w:p>
    <w:p w14:paraId="6826EBC3" w14:textId="389DCB7F" w:rsidR="00D12EF6" w:rsidRDefault="00D12EF6" w:rsidP="00E71CC5">
      <w:pPr>
        <w:pStyle w:val="Listenabsatz"/>
        <w:numPr>
          <w:ilvl w:val="0"/>
          <w:numId w:val="28"/>
        </w:numPr>
        <w:spacing w:before="0" w:after="160" w:line="259" w:lineRule="auto"/>
        <w:jc w:val="both"/>
        <w:rPr>
          <w:rFonts w:cstheme="minorHAnsi"/>
        </w:rPr>
      </w:pPr>
      <w:r>
        <w:rPr>
          <w:rFonts w:cstheme="minorHAnsi"/>
        </w:rPr>
        <w:t>Betreuung, Beaufsichtigung und Begleitung bei Freizeiten und Bildungsmaßnahmen mit Übernachtung und Ferienangeboten ohne Übernachtung</w:t>
      </w:r>
    </w:p>
    <w:p w14:paraId="382F7A99" w14:textId="1894991C" w:rsidR="00D12EF6" w:rsidRDefault="00D12EF6" w:rsidP="00E71CC5">
      <w:pPr>
        <w:pStyle w:val="Listenabsatz"/>
        <w:numPr>
          <w:ilvl w:val="0"/>
          <w:numId w:val="28"/>
        </w:numPr>
        <w:spacing w:before="0" w:after="160" w:line="259" w:lineRule="auto"/>
        <w:jc w:val="both"/>
        <w:rPr>
          <w:rFonts w:cstheme="minorHAnsi"/>
        </w:rPr>
      </w:pPr>
      <w:r>
        <w:rPr>
          <w:rFonts w:cstheme="minorHAnsi"/>
        </w:rPr>
        <w:t>regelmäßige Leitung oder Anleitung von Gruppen</w:t>
      </w:r>
    </w:p>
    <w:p w14:paraId="107F027F" w14:textId="17C29613" w:rsidR="00D12EF6" w:rsidRDefault="00D12EF6" w:rsidP="00E71CC5">
      <w:pPr>
        <w:pStyle w:val="Listenabsatz"/>
        <w:numPr>
          <w:ilvl w:val="0"/>
          <w:numId w:val="28"/>
        </w:numPr>
        <w:spacing w:before="0" w:after="160" w:line="259" w:lineRule="auto"/>
        <w:jc w:val="both"/>
        <w:rPr>
          <w:rFonts w:cstheme="minorHAnsi"/>
        </w:rPr>
      </w:pPr>
      <w:r>
        <w:rPr>
          <w:rFonts w:cstheme="minorHAnsi"/>
        </w:rPr>
        <w:t>regelmäßige handwerkliche oder grundstückspflegerische Tätigkeiten für Einrichtungen</w:t>
      </w:r>
    </w:p>
    <w:p w14:paraId="738F7D7A" w14:textId="1F0414A5" w:rsidR="00D12EF6" w:rsidRPr="00B2585A" w:rsidRDefault="00D12EF6" w:rsidP="00E71CC5">
      <w:pPr>
        <w:pStyle w:val="Listenabsatz"/>
        <w:numPr>
          <w:ilvl w:val="0"/>
          <w:numId w:val="28"/>
        </w:numPr>
        <w:spacing w:before="0" w:after="160" w:line="259" w:lineRule="auto"/>
        <w:jc w:val="both"/>
        <w:rPr>
          <w:rFonts w:cstheme="minorHAnsi"/>
          <w:strike/>
        </w:rPr>
      </w:pPr>
      <w:r>
        <w:rPr>
          <w:rFonts w:cstheme="minorHAnsi"/>
        </w:rPr>
        <w:t>Besuchsdienste, Kirchenaufsichten oder andere regelmäßig unterstützende Tätigkeit</w:t>
      </w:r>
    </w:p>
    <w:p w14:paraId="62CDAC20" w14:textId="1029F2BF" w:rsidR="00D12EF6" w:rsidRPr="008E1787" w:rsidRDefault="00D12EF6" w:rsidP="00E71CC5">
      <w:pPr>
        <w:ind w:left="360"/>
        <w:jc w:val="both"/>
        <w:rPr>
          <w:rFonts w:cstheme="minorHAnsi"/>
        </w:rPr>
      </w:pPr>
      <w:r w:rsidRPr="008E1787">
        <w:rPr>
          <w:rFonts w:cstheme="minorHAnsi"/>
        </w:rPr>
        <w:t xml:space="preserve">Zur Entscheidungshilfe, in welchen Fällen ein erweitertes Führungszeugnis vorgelegt werden soll, wird auf die Anlage </w:t>
      </w:r>
      <w:r w:rsidR="00320D28" w:rsidRPr="008E1787">
        <w:rPr>
          <w:rFonts w:cstheme="minorHAnsi"/>
        </w:rPr>
        <w:t>3</w:t>
      </w:r>
      <w:r w:rsidR="00764089" w:rsidRPr="008E1787">
        <w:rPr>
          <w:rFonts w:cstheme="minorHAnsi"/>
        </w:rPr>
        <w:t xml:space="preserve"> </w:t>
      </w:r>
      <w:r w:rsidRPr="008E1787">
        <w:rPr>
          <w:rFonts w:cstheme="minorHAnsi"/>
        </w:rPr>
        <w:t>verwiesen.</w:t>
      </w:r>
    </w:p>
    <w:p w14:paraId="07513CBE" w14:textId="3266EB44" w:rsidR="00D12EF6" w:rsidRPr="00C21B3C" w:rsidRDefault="00D12EF6" w:rsidP="00E71CC5">
      <w:pPr>
        <w:ind w:left="360"/>
        <w:jc w:val="both"/>
        <w:rPr>
          <w:rFonts w:cstheme="minorHAnsi"/>
        </w:rPr>
      </w:pPr>
      <w:r w:rsidRPr="008E1787">
        <w:rPr>
          <w:rFonts w:cstheme="minorHAnsi"/>
        </w:rPr>
        <w:t>Ein erweitertes Führungszeugnis wird</w:t>
      </w:r>
      <w:r w:rsidR="008D6A3A" w:rsidRPr="008E1787">
        <w:rPr>
          <w:rFonts w:cstheme="minorHAnsi"/>
        </w:rPr>
        <w:t xml:space="preserve"> im Rahmen von Stellenbesetzungsverfahren oder</w:t>
      </w:r>
      <w:r w:rsidRPr="008E1787">
        <w:rPr>
          <w:rFonts w:cstheme="minorHAnsi"/>
        </w:rPr>
        <w:t xml:space="preserve"> auf Anforderung der Kirchengemeinde/ Einrichtung von den ehrenamtlich Mitarbeitenden selbst bei der zuständigen Meldebehörde beantragt und zur Einsichtnahme vo</w:t>
      </w:r>
      <w:r w:rsidRPr="00C21B3C">
        <w:rPr>
          <w:rFonts w:cstheme="minorHAnsi"/>
        </w:rPr>
        <w:t>rgelegt. Eine Bescheinigung für ehrenamtliche Tätigkeit und auch eine Gebührenbefreiung wird von der Einrichtung ausgestellt.</w:t>
      </w:r>
    </w:p>
    <w:p w14:paraId="11243E83" w14:textId="56C953D4" w:rsidR="00D12EF6" w:rsidRPr="000A1F96" w:rsidRDefault="00D12EF6" w:rsidP="00E71CC5">
      <w:pPr>
        <w:ind w:left="360"/>
        <w:jc w:val="both"/>
        <w:rPr>
          <w:rFonts w:cstheme="minorHAnsi"/>
          <w:b/>
        </w:rPr>
      </w:pPr>
      <w:r w:rsidRPr="00C21B3C">
        <w:rPr>
          <w:rFonts w:cstheme="minorHAnsi"/>
        </w:rPr>
        <w:t>Einsicht in das erweiterte Führungszeugnis:</w:t>
      </w:r>
      <w:r w:rsidR="00320D28" w:rsidRPr="00C21B3C">
        <w:rPr>
          <w:rFonts w:cstheme="minorHAnsi"/>
        </w:rPr>
        <w:t xml:space="preserve"> </w:t>
      </w:r>
      <w:r w:rsidRPr="00C21B3C">
        <w:rPr>
          <w:rFonts w:cstheme="minorHAnsi"/>
        </w:rPr>
        <w:t xml:space="preserve">Die Einsicht in das erweiterte Führungszeugnis hat die mit der für Personalführung in dem jeweiligen </w:t>
      </w:r>
      <w:r w:rsidRPr="00CC44B0">
        <w:rPr>
          <w:rFonts w:cstheme="minorHAnsi"/>
        </w:rPr>
        <w:t>Arbeitsfeld</w:t>
      </w:r>
      <w:r w:rsidRPr="00316420">
        <w:rPr>
          <w:rFonts w:cstheme="minorHAnsi"/>
        </w:rPr>
        <w:t xml:space="preserve"> </w:t>
      </w:r>
      <w:r w:rsidRPr="00C21B3C">
        <w:rPr>
          <w:rFonts w:cstheme="minorHAnsi"/>
        </w:rPr>
        <w:t>verantwortliche Person zu nehmen und zu dokumentieren (s. Anlage</w:t>
      </w:r>
      <w:r w:rsidR="0086286F" w:rsidRPr="00FE190D">
        <w:rPr>
          <w:rFonts w:cstheme="minorHAnsi"/>
        </w:rPr>
        <w:t xml:space="preserve"> 3</w:t>
      </w:r>
      <w:r w:rsidRPr="00FE190D">
        <w:rPr>
          <w:rFonts w:cstheme="minorHAnsi"/>
        </w:rPr>
        <w:t xml:space="preserve">). </w:t>
      </w:r>
      <w:r w:rsidR="005A3E50">
        <w:rPr>
          <w:rFonts w:cstheme="minorHAnsi"/>
        </w:rPr>
        <w:t>Für die Arbeit mit Kindern und Jugendlichen übernimmt diese Aufgabe der Kirchenkreisjugenddienst.</w:t>
      </w:r>
    </w:p>
    <w:p w14:paraId="548A053E" w14:textId="77777777" w:rsidR="00FE190D" w:rsidRPr="00FE190D" w:rsidRDefault="00FE190D" w:rsidP="00FE190D">
      <w:pPr>
        <w:ind w:left="360"/>
        <w:rPr>
          <w:rFonts w:cstheme="minorHAnsi"/>
        </w:rPr>
      </w:pPr>
    </w:p>
    <w:p w14:paraId="2C7255D6" w14:textId="77777777" w:rsidR="003735A0" w:rsidRPr="001C295B" w:rsidRDefault="00D12EF6" w:rsidP="00E71CC5">
      <w:pPr>
        <w:pStyle w:val="Listenabsatz"/>
        <w:numPr>
          <w:ilvl w:val="0"/>
          <w:numId w:val="24"/>
        </w:numPr>
        <w:spacing w:after="120" w:line="240" w:lineRule="auto"/>
        <w:ind w:left="357" w:hanging="357"/>
        <w:jc w:val="both"/>
        <w:rPr>
          <w:rFonts w:cstheme="minorHAnsi"/>
          <w:b/>
        </w:rPr>
      </w:pPr>
      <w:r w:rsidRPr="00543D08">
        <w:rPr>
          <w:rFonts w:cstheme="minorHAnsi"/>
          <w:b/>
        </w:rPr>
        <w:t>Information und</w:t>
      </w:r>
      <w:r>
        <w:rPr>
          <w:rFonts w:cstheme="minorHAnsi"/>
          <w:b/>
        </w:rPr>
        <w:t xml:space="preserve"> Sensibilisierung</w:t>
      </w:r>
      <w:r w:rsidRPr="00543D08">
        <w:rPr>
          <w:rFonts w:cstheme="minorHAnsi"/>
          <w:b/>
        </w:rPr>
        <w:t>:</w:t>
      </w:r>
      <w:r>
        <w:rPr>
          <w:rFonts w:cstheme="minorHAnsi"/>
          <w:b/>
        </w:rPr>
        <w:t xml:space="preserve"> </w:t>
      </w:r>
      <w:r w:rsidR="00976D88" w:rsidRPr="00FE190D">
        <w:rPr>
          <w:rFonts w:cstheme="minorHAnsi"/>
        </w:rPr>
        <w:t>Über den</w:t>
      </w:r>
      <w:r w:rsidR="00976D88">
        <w:rPr>
          <w:rFonts w:cstheme="minorHAnsi"/>
          <w:bCs/>
        </w:rPr>
        <w:t xml:space="preserve"> Inhalt dieses Schutzkonzepts ist auf den Internetseiten des Kirchenkreises und der einbezogenen Einrichtungen zu informieren oder direkt zu veröffentlichen.</w:t>
      </w:r>
    </w:p>
    <w:p w14:paraId="5A13B8E4" w14:textId="315C6D84" w:rsidR="003735A0" w:rsidRPr="001C295B" w:rsidRDefault="00FC7A31" w:rsidP="00E71CC5">
      <w:pPr>
        <w:ind w:left="357"/>
        <w:jc w:val="both"/>
        <w:rPr>
          <w:rFonts w:cstheme="minorHAnsi"/>
          <w:b/>
        </w:rPr>
      </w:pPr>
      <w:r w:rsidRPr="001C295B">
        <w:rPr>
          <w:rFonts w:cstheme="minorHAnsi"/>
          <w:bCs/>
        </w:rPr>
        <w:t xml:space="preserve">Alle Einrichtungen im Kirchenkreis haben Informationen auszuhängen, an welche </w:t>
      </w:r>
      <w:r w:rsidR="00711BBC">
        <w:rPr>
          <w:rFonts w:cstheme="minorHAnsi"/>
          <w:bCs/>
        </w:rPr>
        <w:t>Vertrauenspersonen</w:t>
      </w:r>
      <w:r w:rsidR="00711BBC" w:rsidRPr="001C295B">
        <w:rPr>
          <w:rFonts w:cstheme="minorHAnsi"/>
          <w:bCs/>
        </w:rPr>
        <w:t xml:space="preserve"> </w:t>
      </w:r>
      <w:r w:rsidRPr="001C295B">
        <w:rPr>
          <w:rFonts w:cstheme="minorHAnsi"/>
          <w:bCs/>
        </w:rPr>
        <w:t>sich Betroffene wenden können, um Rat und Unterstützung zu bekommen. Dazu enthält Anlage 4 ein Aushang-Muster.</w:t>
      </w:r>
    </w:p>
    <w:p w14:paraId="367EE4BB" w14:textId="41E23B51" w:rsidR="00D12EF6" w:rsidRPr="001C295B" w:rsidRDefault="00D12EF6" w:rsidP="00E71CC5">
      <w:pPr>
        <w:ind w:left="357"/>
        <w:jc w:val="both"/>
        <w:rPr>
          <w:rFonts w:cstheme="minorHAnsi"/>
          <w:b/>
        </w:rPr>
      </w:pPr>
      <w:r w:rsidRPr="001C295B">
        <w:rPr>
          <w:rFonts w:cstheme="minorHAnsi"/>
          <w:bCs/>
        </w:rPr>
        <w:t>Bei allen Angeboten der Einrichtungen</w:t>
      </w:r>
      <w:r w:rsidRPr="001C295B">
        <w:rPr>
          <w:rFonts w:cstheme="minorHAnsi"/>
          <w:b/>
        </w:rPr>
        <w:t xml:space="preserve"> </w:t>
      </w:r>
      <w:r w:rsidRPr="001C295B">
        <w:rPr>
          <w:rFonts w:cstheme="minorHAnsi"/>
        </w:rPr>
        <w:t>sind Themen wie z. B. „Nein sagen“, „Grenzen wahrnehmen“, „Nähe und Distanz“ usw. einzubeziehen. Dies gilt auch für den sensiblen Umgang mit der Sprache.</w:t>
      </w:r>
      <w:r w:rsidR="000534DA" w:rsidRPr="001C295B">
        <w:rPr>
          <w:rFonts w:cstheme="minorHAnsi"/>
        </w:rPr>
        <w:t xml:space="preserve"> Ein fairer Umgang erlaubt keine doppeldeutigen oder anzüglichen Bemerkungen oder Unterstellungen, Verdächtigungen, Beleidigungen oder Diskriminierungen.</w:t>
      </w:r>
    </w:p>
    <w:p w14:paraId="16610B55" w14:textId="77777777" w:rsidR="000A1F96" w:rsidRPr="000A1F96" w:rsidRDefault="000A1F96" w:rsidP="000A1F96">
      <w:pPr>
        <w:rPr>
          <w:rFonts w:cstheme="minorHAnsi"/>
        </w:rPr>
      </w:pPr>
    </w:p>
    <w:p w14:paraId="57F348DA" w14:textId="11F14FA6" w:rsidR="00104D68" w:rsidRPr="000A1F96" w:rsidRDefault="00D12EF6" w:rsidP="00EF2298">
      <w:pPr>
        <w:pStyle w:val="Listenabsatz"/>
        <w:numPr>
          <w:ilvl w:val="0"/>
          <w:numId w:val="24"/>
        </w:numPr>
        <w:spacing w:before="0" w:after="160" w:line="259" w:lineRule="auto"/>
        <w:ind w:left="357" w:hanging="357"/>
        <w:jc w:val="both"/>
        <w:rPr>
          <w:b/>
        </w:rPr>
      </w:pPr>
      <w:r w:rsidRPr="00FE190D">
        <w:rPr>
          <w:rFonts w:cstheme="minorHAnsi"/>
          <w:b/>
        </w:rPr>
        <w:t>Vertrauenspersonen</w:t>
      </w:r>
      <w:r w:rsidRPr="00FE190D">
        <w:rPr>
          <w:rFonts w:cstheme="minorHAnsi"/>
        </w:rPr>
        <w:t xml:space="preserve">: Jede Region des Kirchenkreises benennt </w:t>
      </w:r>
      <w:r w:rsidR="00A95CEB" w:rsidRPr="00FE190D">
        <w:rPr>
          <w:rFonts w:cstheme="minorHAnsi"/>
        </w:rPr>
        <w:t xml:space="preserve">eine oder mehrere </w:t>
      </w:r>
      <w:r w:rsidRPr="00FE190D">
        <w:rPr>
          <w:rFonts w:cstheme="minorHAnsi"/>
        </w:rPr>
        <w:t xml:space="preserve">Vertrauenspersonen. </w:t>
      </w:r>
      <w:r w:rsidR="000534DA" w:rsidRPr="00FE190D">
        <w:rPr>
          <w:rFonts w:cstheme="minorHAnsi"/>
        </w:rPr>
        <w:t xml:space="preserve">Im Falle eines Verdachts von sexualisierter Gewalt können beobachtende Personen ebenso wie betroffene Personen sich an eine dieser Vertrauenspersonen </w:t>
      </w:r>
      <w:r w:rsidR="00711BBC">
        <w:rPr>
          <w:rFonts w:cstheme="minorHAnsi"/>
        </w:rPr>
        <w:t xml:space="preserve">im Kirchenkreis </w:t>
      </w:r>
      <w:r w:rsidR="000534DA" w:rsidRPr="00FE190D">
        <w:rPr>
          <w:rFonts w:cstheme="minorHAnsi"/>
        </w:rPr>
        <w:t xml:space="preserve">wenden. </w:t>
      </w:r>
      <w:r w:rsidRPr="00FE190D">
        <w:rPr>
          <w:rFonts w:cstheme="minorHAnsi"/>
        </w:rPr>
        <w:t>Diese Vertrauenspersonen sollte</w:t>
      </w:r>
      <w:r w:rsidR="000534DA" w:rsidRPr="00FE190D">
        <w:rPr>
          <w:rFonts w:cstheme="minorHAnsi"/>
        </w:rPr>
        <w:t>n</w:t>
      </w:r>
      <w:r w:rsidRPr="00FE190D">
        <w:rPr>
          <w:rFonts w:cstheme="minorHAnsi"/>
        </w:rPr>
        <w:t xml:space="preserve"> über eine fachliche Qualifikation im seelsorglichen, psychologischen oder sozialpädagogischen Bereich verfügen und </w:t>
      </w:r>
      <w:r w:rsidR="000534DA" w:rsidRPr="00FE190D">
        <w:rPr>
          <w:rFonts w:cstheme="minorHAnsi"/>
        </w:rPr>
        <w:t xml:space="preserve">müssen </w:t>
      </w:r>
      <w:r w:rsidRPr="00FE190D">
        <w:rPr>
          <w:rFonts w:cstheme="minorHAnsi"/>
        </w:rPr>
        <w:t xml:space="preserve">mindestens eine der unter </w:t>
      </w:r>
      <w:r w:rsidR="00A95CEB" w:rsidRPr="00FE190D">
        <w:rPr>
          <w:rFonts w:cstheme="minorHAnsi"/>
        </w:rPr>
        <w:t xml:space="preserve">Buchstabe </w:t>
      </w:r>
      <w:r w:rsidRPr="00FE190D">
        <w:rPr>
          <w:rFonts w:cstheme="minorHAnsi"/>
        </w:rPr>
        <w:t xml:space="preserve">B festgeschriebenen Fortbildungen absolviert haben. Als erste Anlaufstelle ist es ihre Aufgabe, zunächst Ruhe in die angespannte Situation zu bringen, zuzuhören, ein Gesprächsprotokoll anzulegen, das weitere Vorgehen zu erläutern und das Interventionsteam des </w:t>
      </w:r>
      <w:r w:rsidR="000534DA" w:rsidRPr="00FE190D">
        <w:rPr>
          <w:rFonts w:cstheme="minorHAnsi"/>
        </w:rPr>
        <w:t xml:space="preserve">Kirchenkreises </w:t>
      </w:r>
      <w:r w:rsidRPr="00FE190D">
        <w:rPr>
          <w:rFonts w:cstheme="minorHAnsi"/>
        </w:rPr>
        <w:t>einzuschalten</w:t>
      </w:r>
      <w:r w:rsidR="00DF2853" w:rsidRPr="00FE190D">
        <w:rPr>
          <w:rFonts w:cstheme="minorHAnsi"/>
        </w:rPr>
        <w:t xml:space="preserve"> (s. unter 6.1)</w:t>
      </w:r>
      <w:r w:rsidRPr="00FE190D">
        <w:rPr>
          <w:rFonts w:cstheme="minorHAnsi"/>
        </w:rPr>
        <w:t xml:space="preserve">. </w:t>
      </w:r>
      <w:r w:rsidR="00B679AC" w:rsidRPr="00FE190D">
        <w:rPr>
          <w:rFonts w:cstheme="minorHAnsi"/>
        </w:rPr>
        <w:t xml:space="preserve">In der </w:t>
      </w:r>
      <w:r w:rsidR="00AE704D" w:rsidRPr="00FE190D">
        <w:rPr>
          <w:rFonts w:cstheme="minorHAnsi"/>
        </w:rPr>
        <w:t>Anlage</w:t>
      </w:r>
      <w:r w:rsidRPr="00FE190D">
        <w:rPr>
          <w:rFonts w:cstheme="minorHAnsi"/>
        </w:rPr>
        <w:t xml:space="preserve"> </w:t>
      </w:r>
      <w:r w:rsidR="00456121">
        <w:rPr>
          <w:rFonts w:cstheme="minorHAnsi"/>
        </w:rPr>
        <w:t xml:space="preserve">5 ist </w:t>
      </w:r>
      <w:r w:rsidRPr="00FE190D">
        <w:rPr>
          <w:rFonts w:cstheme="minorHAnsi"/>
        </w:rPr>
        <w:t>ein Gesprächsleitfaden</w:t>
      </w:r>
      <w:r w:rsidR="00456121">
        <w:rPr>
          <w:rFonts w:cstheme="minorHAnsi"/>
        </w:rPr>
        <w:t xml:space="preserve"> beigefügt</w:t>
      </w:r>
      <w:r w:rsidR="00953E78" w:rsidRPr="00FE190D">
        <w:rPr>
          <w:rFonts w:cstheme="minorHAnsi"/>
        </w:rPr>
        <w:t>, den sich die Vertrauenspersonen rechtzeitig vor jedem Gespräch durchgelesen haben sollten</w:t>
      </w:r>
      <w:r w:rsidR="00FE190D" w:rsidRPr="00FE190D">
        <w:rPr>
          <w:rFonts w:cstheme="minorHAnsi"/>
        </w:rPr>
        <w:t>.</w:t>
      </w:r>
    </w:p>
    <w:p w14:paraId="4CA2AF10" w14:textId="4B9E3DB5" w:rsidR="00104D68" w:rsidRDefault="00104D68" w:rsidP="00EF2298">
      <w:pPr>
        <w:jc w:val="both"/>
      </w:pPr>
    </w:p>
    <w:p w14:paraId="3CEB1304" w14:textId="0202CA48" w:rsidR="00104D68" w:rsidRPr="00D80744" w:rsidRDefault="009C173A" w:rsidP="00EF2298">
      <w:pPr>
        <w:pStyle w:val="berschrift1"/>
        <w:jc w:val="both"/>
      </w:pPr>
      <w:bookmarkStart w:id="12" w:name="Kapitel6"/>
      <w:bookmarkStart w:id="13" w:name="_Toc161751030"/>
      <w:bookmarkEnd w:id="12"/>
      <w:r>
        <w:t>6</w:t>
      </w:r>
      <w:r w:rsidR="00104D68">
        <w:t>. Intervention</w:t>
      </w:r>
      <w:bookmarkEnd w:id="13"/>
    </w:p>
    <w:p w14:paraId="7BFF086A" w14:textId="0212F654" w:rsidR="00104D68" w:rsidRPr="00DA6CEA" w:rsidRDefault="00104D68" w:rsidP="00EF2298">
      <w:pPr>
        <w:pStyle w:val="KeinLeerraum"/>
        <w:spacing w:before="120" w:after="120"/>
        <w:jc w:val="both"/>
        <w:rPr>
          <w:szCs w:val="24"/>
        </w:rPr>
      </w:pPr>
      <w:r w:rsidRPr="00DA6CEA">
        <w:rPr>
          <w:szCs w:val="24"/>
        </w:rPr>
        <w:t>Was passiert, wenn es passiert ist?</w:t>
      </w:r>
    </w:p>
    <w:p w14:paraId="01F2D31B" w14:textId="77777777" w:rsidR="00104D68" w:rsidRPr="00DA6CEA" w:rsidRDefault="00104D68" w:rsidP="00EF2298">
      <w:pPr>
        <w:pStyle w:val="KeinLeerraum"/>
        <w:spacing w:before="120" w:after="120"/>
        <w:jc w:val="both"/>
        <w:rPr>
          <w:szCs w:val="24"/>
        </w:rPr>
      </w:pPr>
    </w:p>
    <w:p w14:paraId="5B996B61" w14:textId="615BF508" w:rsidR="00104D68" w:rsidRPr="00DA6CEA" w:rsidRDefault="00F750E2" w:rsidP="00EF2298">
      <w:pPr>
        <w:pStyle w:val="KeinLeerraum"/>
        <w:spacing w:before="120" w:after="120"/>
        <w:jc w:val="both"/>
        <w:rPr>
          <w:b/>
          <w:bCs/>
          <w:szCs w:val="24"/>
          <w:u w:val="single"/>
        </w:rPr>
      </w:pPr>
      <w:r w:rsidRPr="00DA6CEA">
        <w:rPr>
          <w:b/>
          <w:bCs/>
          <w:szCs w:val="24"/>
          <w:u w:val="single"/>
        </w:rPr>
        <w:t xml:space="preserve">6.1 </w:t>
      </w:r>
      <w:r w:rsidR="00104D68" w:rsidRPr="00DA6CEA">
        <w:rPr>
          <w:b/>
          <w:bCs/>
          <w:szCs w:val="24"/>
          <w:u w:val="single"/>
        </w:rPr>
        <w:t>Bildung und Aufgaben zweier Interventionsteams</w:t>
      </w:r>
    </w:p>
    <w:p w14:paraId="09F4F8C3" w14:textId="625B75A5" w:rsidR="00104D68" w:rsidRPr="00DA6CEA" w:rsidRDefault="00104D68" w:rsidP="00EF2298">
      <w:pPr>
        <w:pStyle w:val="KeinLeerraum"/>
        <w:spacing w:before="120" w:after="120"/>
        <w:jc w:val="both"/>
        <w:rPr>
          <w:szCs w:val="24"/>
        </w:rPr>
      </w:pPr>
      <w:r w:rsidRPr="00DA6CEA">
        <w:rPr>
          <w:szCs w:val="24"/>
        </w:rPr>
        <w:t>Bei Verdacht sowie bei nachweisbarem sexuellem Übergriff ist es wichtig, besonnen aber gezielt zu handeln. Ein Interventionsplan klärt, welche Schritte von welchen Personen/</w:t>
      </w:r>
      <w:proofErr w:type="spellStart"/>
      <w:proofErr w:type="gramStart"/>
      <w:r w:rsidRPr="00DA6CEA">
        <w:rPr>
          <w:szCs w:val="24"/>
        </w:rPr>
        <w:t>Ansprechpartner</w:t>
      </w:r>
      <w:r w:rsidR="00326FB8" w:rsidRPr="00DA6CEA">
        <w:rPr>
          <w:szCs w:val="24"/>
        </w:rPr>
        <w:t>:</w:t>
      </w:r>
      <w:r w:rsidRPr="00DA6CEA">
        <w:rPr>
          <w:szCs w:val="24"/>
        </w:rPr>
        <w:t>innen</w:t>
      </w:r>
      <w:proofErr w:type="spellEnd"/>
      <w:proofErr w:type="gramEnd"/>
      <w:r w:rsidRPr="00DA6CEA">
        <w:rPr>
          <w:szCs w:val="24"/>
        </w:rPr>
        <w:t xml:space="preserve"> getan werden müssen. </w:t>
      </w:r>
    </w:p>
    <w:p w14:paraId="0FC9367A" w14:textId="58BD25F6" w:rsidR="00104D68" w:rsidRPr="00DA6CEA" w:rsidRDefault="00104D68" w:rsidP="00EF2298">
      <w:pPr>
        <w:pStyle w:val="KeinLeerraum"/>
        <w:spacing w:before="120" w:after="120"/>
        <w:jc w:val="both"/>
        <w:rPr>
          <w:szCs w:val="24"/>
        </w:rPr>
      </w:pPr>
      <w:r w:rsidRPr="00DA6CEA">
        <w:rPr>
          <w:szCs w:val="24"/>
        </w:rPr>
        <w:t>In den A</w:t>
      </w:r>
      <w:r w:rsidR="00C45163" w:rsidRPr="00DA6CEA">
        <w:rPr>
          <w:szCs w:val="24"/>
        </w:rPr>
        <w:t>ufsichts</w:t>
      </w:r>
      <w:r w:rsidRPr="00DA6CEA">
        <w:rPr>
          <w:szCs w:val="24"/>
        </w:rPr>
        <w:t xml:space="preserve">bezirken der Superintendenturen ist je ein Interventionsteam </w:t>
      </w:r>
      <w:r w:rsidR="00FC7A31" w:rsidRPr="00DA6CEA">
        <w:rPr>
          <w:szCs w:val="24"/>
        </w:rPr>
        <w:t>aus den Vertrauenspersonen (</w:t>
      </w:r>
      <w:r w:rsidR="000A1F96" w:rsidRPr="00DA6CEA">
        <w:rPr>
          <w:szCs w:val="24"/>
        </w:rPr>
        <w:t>s. unter 5.6</w:t>
      </w:r>
      <w:r w:rsidR="00FC7A31" w:rsidRPr="00DA6CEA">
        <w:rPr>
          <w:szCs w:val="24"/>
        </w:rPr>
        <w:t xml:space="preserve">) </w:t>
      </w:r>
      <w:r w:rsidRPr="00DA6CEA">
        <w:rPr>
          <w:szCs w:val="24"/>
        </w:rPr>
        <w:t>für eine erste Kontaktaufnahme der betroffenen Person zu bilden. Die Mitglieder der Interventionsteams werden in allen Kirchengemeinden und Einrichtungen bekannt gemacht</w:t>
      </w:r>
      <w:r w:rsidR="00D55AE7" w:rsidRPr="00DA6CEA">
        <w:rPr>
          <w:szCs w:val="24"/>
        </w:rPr>
        <w:t xml:space="preserve"> (Muster in Anlage 4)</w:t>
      </w:r>
      <w:r w:rsidRPr="00DA6CEA">
        <w:rPr>
          <w:szCs w:val="24"/>
        </w:rPr>
        <w:t>. An welches Interventionsteam sich eine betroffene Person wendet, steht ihr frei.</w:t>
      </w:r>
      <w:r w:rsidR="00711BBC">
        <w:rPr>
          <w:szCs w:val="24"/>
        </w:rPr>
        <w:t xml:space="preserve"> Dieses bleibt für den Vorgang zuständig.</w:t>
      </w:r>
    </w:p>
    <w:p w14:paraId="4C624371" w14:textId="0BBEA758" w:rsidR="00104D68" w:rsidRPr="00DA6CEA" w:rsidRDefault="00104D68" w:rsidP="00EF2298">
      <w:pPr>
        <w:pStyle w:val="KeinLeerraum"/>
        <w:spacing w:before="120" w:after="120"/>
        <w:jc w:val="both"/>
        <w:rPr>
          <w:szCs w:val="24"/>
        </w:rPr>
      </w:pPr>
      <w:r w:rsidRPr="00DA6CEA">
        <w:rPr>
          <w:szCs w:val="24"/>
        </w:rPr>
        <w:t>Dieses Team dient als erste Anlaufstelle, als Ansprechpartner für die betroffenen Personen. Es versteht sich nicht als Lösungsgruppe, sondern als Vermittler zu Fachberatungsstellen.</w:t>
      </w:r>
      <w:r w:rsidR="00711BBC">
        <w:rPr>
          <w:szCs w:val="24"/>
        </w:rPr>
        <w:t xml:space="preserve"> Die Einbeziehung der Expertise von dritter Seite dient auch der Transparenz in der Aufarbeitung</w:t>
      </w:r>
      <w:r w:rsidR="00650548">
        <w:rPr>
          <w:szCs w:val="24"/>
        </w:rPr>
        <w:t xml:space="preserve"> eines Vorgangs</w:t>
      </w:r>
      <w:r w:rsidR="00711BBC">
        <w:rPr>
          <w:szCs w:val="24"/>
        </w:rPr>
        <w:t>.</w:t>
      </w:r>
    </w:p>
    <w:p w14:paraId="1608C235" w14:textId="6F8B06EF" w:rsidR="00104D68" w:rsidRPr="00DA6CEA" w:rsidRDefault="00104D68" w:rsidP="00EF2298">
      <w:pPr>
        <w:pStyle w:val="KeinLeerraum"/>
        <w:spacing w:before="120" w:after="120"/>
        <w:jc w:val="both"/>
        <w:rPr>
          <w:szCs w:val="24"/>
        </w:rPr>
      </w:pPr>
      <w:r w:rsidRPr="00DA6CEA">
        <w:rPr>
          <w:szCs w:val="24"/>
        </w:rPr>
        <w:t xml:space="preserve">Ein Interventionsteam besteht aus wenigstens </w:t>
      </w:r>
      <w:r w:rsidR="00893341" w:rsidRPr="00DA6CEA">
        <w:rPr>
          <w:szCs w:val="24"/>
        </w:rPr>
        <w:t>drei</w:t>
      </w:r>
      <w:r w:rsidR="00893341" w:rsidRPr="00DA6CEA">
        <w:rPr>
          <w:b/>
          <w:bCs/>
          <w:szCs w:val="24"/>
        </w:rPr>
        <w:t xml:space="preserve"> </w:t>
      </w:r>
      <w:r w:rsidRPr="00DA6CEA">
        <w:rPr>
          <w:szCs w:val="24"/>
        </w:rPr>
        <w:t>Personen</w:t>
      </w:r>
      <w:r w:rsidR="000025C8" w:rsidRPr="00DA6CEA">
        <w:rPr>
          <w:szCs w:val="24"/>
        </w:rPr>
        <w:t xml:space="preserve"> und der Superintendentin oder dem Superintendenten</w:t>
      </w:r>
      <w:r w:rsidRPr="00DA6CEA">
        <w:rPr>
          <w:szCs w:val="24"/>
        </w:rPr>
        <w:t xml:space="preserve">. Es ist geschlechterverschieden zu bilden. </w:t>
      </w:r>
      <w:r w:rsidR="006A0B12" w:rsidRPr="00DA6CEA">
        <w:rPr>
          <w:szCs w:val="24"/>
        </w:rPr>
        <w:t xml:space="preserve">Die Teammitglieder sollten </w:t>
      </w:r>
      <w:r w:rsidR="00893341" w:rsidRPr="00DA6CEA">
        <w:rPr>
          <w:szCs w:val="24"/>
        </w:rPr>
        <w:t xml:space="preserve">pädagogisch, psychologisch oder seelsorglich </w:t>
      </w:r>
      <w:r w:rsidR="006A0B12" w:rsidRPr="00DA6CEA">
        <w:rPr>
          <w:szCs w:val="24"/>
        </w:rPr>
        <w:t>geschult sein/werden und sich regelmäßig</w:t>
      </w:r>
      <w:r w:rsidR="00893341" w:rsidRPr="00DA6CEA">
        <w:rPr>
          <w:szCs w:val="24"/>
        </w:rPr>
        <w:t xml:space="preserve"> einschlägig</w:t>
      </w:r>
      <w:r w:rsidR="006A0B12" w:rsidRPr="00DA6CEA">
        <w:rPr>
          <w:szCs w:val="24"/>
        </w:rPr>
        <w:t xml:space="preserve"> fortbilden. </w:t>
      </w:r>
    </w:p>
    <w:p w14:paraId="053D108C" w14:textId="7A98CB30" w:rsidR="00104D68" w:rsidRPr="00DA6CEA" w:rsidRDefault="00893341" w:rsidP="00EF2298">
      <w:pPr>
        <w:pStyle w:val="KeinLeerraum"/>
        <w:spacing w:before="120" w:after="120"/>
        <w:jc w:val="both"/>
        <w:rPr>
          <w:szCs w:val="24"/>
        </w:rPr>
      </w:pPr>
      <w:r w:rsidRPr="00DA6CEA">
        <w:rPr>
          <w:szCs w:val="24"/>
        </w:rPr>
        <w:t>Die</w:t>
      </w:r>
      <w:r w:rsidR="00104D68" w:rsidRPr="00DA6CEA">
        <w:rPr>
          <w:szCs w:val="24"/>
        </w:rPr>
        <w:t xml:space="preserve"> Interventionsteams</w:t>
      </w:r>
      <w:r w:rsidRPr="00DA6CEA">
        <w:rPr>
          <w:szCs w:val="24"/>
        </w:rPr>
        <w:t xml:space="preserve"> haben</w:t>
      </w:r>
      <w:r w:rsidR="00104D68" w:rsidRPr="00DA6CEA">
        <w:rPr>
          <w:szCs w:val="24"/>
        </w:rPr>
        <w:t xml:space="preserve"> Kontakt zu Fachberatungsstellen/ </w:t>
      </w:r>
      <w:proofErr w:type="spellStart"/>
      <w:proofErr w:type="gramStart"/>
      <w:r w:rsidR="00104D68" w:rsidRPr="00DA6CEA">
        <w:rPr>
          <w:szCs w:val="24"/>
        </w:rPr>
        <w:t>Therapeut</w:t>
      </w:r>
      <w:r w:rsidR="00BB2845">
        <w:rPr>
          <w:szCs w:val="24"/>
        </w:rPr>
        <w:t>:</w:t>
      </w:r>
      <w:r w:rsidR="00104D68" w:rsidRPr="00DA6CEA">
        <w:rPr>
          <w:szCs w:val="24"/>
        </w:rPr>
        <w:t>innen</w:t>
      </w:r>
      <w:proofErr w:type="spellEnd"/>
      <w:proofErr w:type="gramEnd"/>
      <w:r w:rsidR="00104D68" w:rsidRPr="00DA6CEA">
        <w:rPr>
          <w:szCs w:val="24"/>
        </w:rPr>
        <w:t xml:space="preserve"> </w:t>
      </w:r>
      <w:r w:rsidRPr="00DA6CEA">
        <w:rPr>
          <w:szCs w:val="24"/>
        </w:rPr>
        <w:t>aufzubauen und ein Netzwerk auszubilden</w:t>
      </w:r>
      <w:r w:rsidR="00104D68" w:rsidRPr="00DA6CEA">
        <w:rPr>
          <w:szCs w:val="24"/>
        </w:rPr>
        <w:t>.</w:t>
      </w:r>
      <w:r w:rsidR="00A80A81" w:rsidRPr="00DA6CEA">
        <w:rPr>
          <w:szCs w:val="24"/>
        </w:rPr>
        <w:t xml:space="preserve"> Beratungsstellen</w:t>
      </w:r>
      <w:r w:rsidR="00711BBC">
        <w:rPr>
          <w:szCs w:val="24"/>
        </w:rPr>
        <w:t xml:space="preserve"> sind</w:t>
      </w:r>
      <w:r w:rsidR="00A80A81" w:rsidRPr="00DA6CEA">
        <w:rPr>
          <w:szCs w:val="24"/>
        </w:rPr>
        <w:t xml:space="preserve"> im Anhang</w:t>
      </w:r>
      <w:r w:rsidR="00E82520" w:rsidRPr="00DA6CEA">
        <w:rPr>
          <w:szCs w:val="24"/>
        </w:rPr>
        <w:t xml:space="preserve"> </w:t>
      </w:r>
      <w:r w:rsidR="00914DCA" w:rsidRPr="00DA6CEA">
        <w:rPr>
          <w:szCs w:val="24"/>
        </w:rPr>
        <w:t>7</w:t>
      </w:r>
      <w:r w:rsidR="00711BBC">
        <w:rPr>
          <w:szCs w:val="24"/>
        </w:rPr>
        <w:t xml:space="preserve"> gelistet</w:t>
      </w:r>
      <w:r w:rsidR="00E82520" w:rsidRPr="00DA6CEA">
        <w:rPr>
          <w:szCs w:val="24"/>
        </w:rPr>
        <w:t>.</w:t>
      </w:r>
    </w:p>
    <w:p w14:paraId="419BC81C" w14:textId="08299531" w:rsidR="00104D68" w:rsidRPr="00DA6CEA" w:rsidRDefault="00104D68" w:rsidP="00EF2298">
      <w:pPr>
        <w:pStyle w:val="KeinLeerraum"/>
        <w:spacing w:before="120" w:after="120"/>
        <w:jc w:val="both"/>
        <w:rPr>
          <w:szCs w:val="24"/>
        </w:rPr>
      </w:pPr>
      <w:r w:rsidRPr="00DA6CEA">
        <w:rPr>
          <w:szCs w:val="24"/>
        </w:rPr>
        <w:lastRenderedPageBreak/>
        <w:t>Die Interventionsteams sind auch für zurückliegende Fälle zuständig.</w:t>
      </w:r>
    </w:p>
    <w:p w14:paraId="487EFF6D" w14:textId="77777777" w:rsidR="00C7678D" w:rsidRPr="00DA6CEA" w:rsidRDefault="00C7678D" w:rsidP="00EF2298">
      <w:pPr>
        <w:pStyle w:val="KeinLeerraum"/>
        <w:spacing w:before="120" w:after="120"/>
        <w:jc w:val="both"/>
        <w:rPr>
          <w:szCs w:val="24"/>
        </w:rPr>
      </w:pPr>
    </w:p>
    <w:p w14:paraId="17E28B48" w14:textId="78F94957" w:rsidR="00104D68" w:rsidRPr="00DA6CEA" w:rsidRDefault="00F750E2" w:rsidP="0029053F">
      <w:pPr>
        <w:keepNext/>
        <w:keepLines/>
        <w:jc w:val="both"/>
        <w:rPr>
          <w:b/>
          <w:bCs/>
          <w:szCs w:val="24"/>
          <w:u w:val="single"/>
        </w:rPr>
      </w:pPr>
      <w:r w:rsidRPr="00DA6CEA">
        <w:rPr>
          <w:b/>
          <w:bCs/>
          <w:szCs w:val="24"/>
          <w:u w:val="single"/>
        </w:rPr>
        <w:t xml:space="preserve">6.2 </w:t>
      </w:r>
      <w:r w:rsidR="00104D68" w:rsidRPr="00DA6CEA">
        <w:rPr>
          <w:b/>
          <w:bCs/>
          <w:szCs w:val="24"/>
          <w:u w:val="single"/>
        </w:rPr>
        <w:t>Interventionsplan</w:t>
      </w:r>
    </w:p>
    <w:p w14:paraId="4DF59DA1" w14:textId="7727236C" w:rsidR="00104D68" w:rsidRPr="00DA6CEA" w:rsidRDefault="00B16FA9" w:rsidP="0029053F">
      <w:pPr>
        <w:keepNext/>
        <w:keepLines/>
        <w:jc w:val="both"/>
        <w:rPr>
          <w:szCs w:val="24"/>
        </w:rPr>
      </w:pPr>
      <w:r w:rsidRPr="00DA6CEA">
        <w:rPr>
          <w:szCs w:val="24"/>
        </w:rPr>
        <w:t>Aufgaben des</w:t>
      </w:r>
      <w:r w:rsidR="00104D68" w:rsidRPr="00DA6CEA">
        <w:rPr>
          <w:szCs w:val="24"/>
        </w:rPr>
        <w:t xml:space="preserve"> Interventionsteam</w:t>
      </w:r>
      <w:r w:rsidRPr="00DA6CEA">
        <w:rPr>
          <w:szCs w:val="24"/>
        </w:rPr>
        <w:t>s</w:t>
      </w:r>
      <w:r w:rsidR="00FC7316" w:rsidRPr="00DA6CEA">
        <w:rPr>
          <w:szCs w:val="24"/>
        </w:rPr>
        <w:t xml:space="preserve">: </w:t>
      </w:r>
      <w:r w:rsidR="00104D68" w:rsidRPr="00DA6CEA">
        <w:rPr>
          <w:szCs w:val="24"/>
        </w:rPr>
        <w:t xml:space="preserve">Sobald ein </w:t>
      </w:r>
      <w:r w:rsidR="002744B7" w:rsidRPr="00DA6CEA">
        <w:rPr>
          <w:szCs w:val="24"/>
        </w:rPr>
        <w:t xml:space="preserve">(Anfangs-) </w:t>
      </w:r>
      <w:r w:rsidR="00104D68" w:rsidRPr="00DA6CEA">
        <w:rPr>
          <w:szCs w:val="24"/>
        </w:rPr>
        <w:t>Verdacht bekannt wird, hat das Interventionsteam fallspezifisch die erforderlichen Schritte</w:t>
      </w:r>
      <w:r w:rsidR="005B3FA0" w:rsidRPr="00DA6CEA">
        <w:rPr>
          <w:szCs w:val="24"/>
        </w:rPr>
        <w:t xml:space="preserve"> umgehend</w:t>
      </w:r>
      <w:r w:rsidR="00104D68" w:rsidRPr="00DA6CEA">
        <w:rPr>
          <w:szCs w:val="24"/>
        </w:rPr>
        <w:t xml:space="preserve"> einzuleiten</w:t>
      </w:r>
      <w:r w:rsidR="008B4CB5" w:rsidRPr="00DA6CEA">
        <w:rPr>
          <w:szCs w:val="24"/>
        </w:rPr>
        <w:t>.</w:t>
      </w:r>
      <w:r w:rsidR="00F750E2" w:rsidRPr="00DA6CEA">
        <w:rPr>
          <w:szCs w:val="24"/>
        </w:rPr>
        <w:t xml:space="preserve"> In Akutfällen sind Sicherungsmaßnahmen zum Schutz </w:t>
      </w:r>
      <w:r w:rsidR="00BB2845">
        <w:rPr>
          <w:szCs w:val="24"/>
        </w:rPr>
        <w:t>b</w:t>
      </w:r>
      <w:r w:rsidR="00BB2845" w:rsidRPr="00DA6CEA">
        <w:rPr>
          <w:szCs w:val="24"/>
        </w:rPr>
        <w:t xml:space="preserve">etroffener </w:t>
      </w:r>
      <w:r w:rsidR="00F750E2" w:rsidRPr="00DA6CEA">
        <w:rPr>
          <w:szCs w:val="24"/>
        </w:rPr>
        <w:t xml:space="preserve">oder </w:t>
      </w:r>
      <w:r w:rsidR="00BB2845">
        <w:rPr>
          <w:szCs w:val="24"/>
        </w:rPr>
        <w:t>g</w:t>
      </w:r>
      <w:r w:rsidR="00BB2845" w:rsidRPr="00DA6CEA">
        <w:rPr>
          <w:szCs w:val="24"/>
        </w:rPr>
        <w:t>efährdeter</w:t>
      </w:r>
      <w:r w:rsidR="00BB2845">
        <w:rPr>
          <w:szCs w:val="24"/>
        </w:rPr>
        <w:t xml:space="preserve"> Personen</w:t>
      </w:r>
      <w:r w:rsidR="00BB2845" w:rsidRPr="00DA6CEA">
        <w:rPr>
          <w:szCs w:val="24"/>
        </w:rPr>
        <w:t xml:space="preserve"> </w:t>
      </w:r>
      <w:r w:rsidR="00F750E2" w:rsidRPr="00DA6CEA">
        <w:rPr>
          <w:szCs w:val="24"/>
        </w:rPr>
        <w:t>zu treffen.</w:t>
      </w:r>
    </w:p>
    <w:p w14:paraId="24008CB2" w14:textId="17E3F689" w:rsidR="00104D68" w:rsidRPr="00DA6CEA" w:rsidRDefault="00104D68" w:rsidP="00FE190D">
      <w:pPr>
        <w:jc w:val="both"/>
        <w:rPr>
          <w:szCs w:val="24"/>
        </w:rPr>
      </w:pPr>
      <w:r w:rsidRPr="00DA6CEA">
        <w:rPr>
          <w:szCs w:val="24"/>
        </w:rPr>
        <w:t xml:space="preserve">Nach Bekanntwerden eines Verdachts hat das Interventionsteam alle Sachverhalte </w:t>
      </w:r>
      <w:r w:rsidR="009322ED" w:rsidRPr="00DA6CEA">
        <w:rPr>
          <w:szCs w:val="24"/>
        </w:rPr>
        <w:t xml:space="preserve">zusammenzutragen </w:t>
      </w:r>
      <w:r w:rsidR="00F750E2" w:rsidRPr="00DA6CEA">
        <w:rPr>
          <w:szCs w:val="24"/>
        </w:rPr>
        <w:t>sowie</w:t>
      </w:r>
      <w:r w:rsidR="009322ED" w:rsidRPr="00DA6CEA">
        <w:rPr>
          <w:szCs w:val="24"/>
        </w:rPr>
        <w:t xml:space="preserve"> ggf. selbst </w:t>
      </w:r>
      <w:r w:rsidR="00F750E2" w:rsidRPr="00DA6CEA">
        <w:rPr>
          <w:szCs w:val="24"/>
        </w:rPr>
        <w:t xml:space="preserve">– </w:t>
      </w:r>
      <w:r w:rsidR="00C775DD" w:rsidRPr="00DA6CEA">
        <w:rPr>
          <w:szCs w:val="24"/>
        </w:rPr>
        <w:t xml:space="preserve">unbeschadet der </w:t>
      </w:r>
      <w:r w:rsidR="001C2784" w:rsidRPr="00DA6CEA">
        <w:rPr>
          <w:szCs w:val="24"/>
        </w:rPr>
        <w:t>dienst- und arbeitsrechtlichen Befugnisse</w:t>
      </w:r>
      <w:r w:rsidR="00C775DD" w:rsidRPr="00DA6CEA">
        <w:rPr>
          <w:szCs w:val="24"/>
        </w:rPr>
        <w:t xml:space="preserve"> </w:t>
      </w:r>
      <w:r w:rsidR="00C775DD">
        <w:rPr>
          <w:sz w:val="24"/>
          <w:szCs w:val="24"/>
        </w:rPr>
        <w:t xml:space="preserve">der </w:t>
      </w:r>
      <w:proofErr w:type="spellStart"/>
      <w:proofErr w:type="gramStart"/>
      <w:r w:rsidR="00C775DD" w:rsidRPr="00DA6CEA">
        <w:rPr>
          <w:szCs w:val="24"/>
        </w:rPr>
        <w:t>Superintendent</w:t>
      </w:r>
      <w:r w:rsidR="00326FB8" w:rsidRPr="00DA6CEA">
        <w:rPr>
          <w:szCs w:val="24"/>
        </w:rPr>
        <w:t>:</w:t>
      </w:r>
      <w:r w:rsidR="00582579" w:rsidRPr="00DA6CEA">
        <w:rPr>
          <w:szCs w:val="24"/>
        </w:rPr>
        <w:t>inn</w:t>
      </w:r>
      <w:r w:rsidR="00C775DD" w:rsidRPr="00DA6CEA">
        <w:rPr>
          <w:szCs w:val="24"/>
        </w:rPr>
        <w:t>en</w:t>
      </w:r>
      <w:proofErr w:type="spellEnd"/>
      <w:proofErr w:type="gramEnd"/>
      <w:r w:rsidR="00C775DD" w:rsidRPr="00DA6CEA">
        <w:rPr>
          <w:szCs w:val="24"/>
        </w:rPr>
        <w:t xml:space="preserve"> – </w:t>
      </w:r>
      <w:r w:rsidR="00F750E2" w:rsidRPr="00DA6CEA">
        <w:rPr>
          <w:szCs w:val="24"/>
        </w:rPr>
        <w:t xml:space="preserve">objektiv und neutral </w:t>
      </w:r>
      <w:r w:rsidR="009322ED" w:rsidRPr="00DA6CEA">
        <w:rPr>
          <w:szCs w:val="24"/>
        </w:rPr>
        <w:t>zu recherchieren</w:t>
      </w:r>
      <w:r w:rsidR="00F750E2" w:rsidRPr="00DA6CEA">
        <w:rPr>
          <w:szCs w:val="24"/>
        </w:rPr>
        <w:t xml:space="preserve">. </w:t>
      </w:r>
      <w:r w:rsidR="00C775DD" w:rsidRPr="00DA6CEA">
        <w:rPr>
          <w:szCs w:val="24"/>
        </w:rPr>
        <w:t xml:space="preserve">Strafrechtliche Ermittlungen sind den Justizbehörden vorbehalten. </w:t>
      </w:r>
      <w:r w:rsidR="00F750E2" w:rsidRPr="00DA6CEA">
        <w:rPr>
          <w:szCs w:val="24"/>
        </w:rPr>
        <w:t>A</w:t>
      </w:r>
      <w:r w:rsidR="009322ED" w:rsidRPr="00DA6CEA">
        <w:rPr>
          <w:szCs w:val="24"/>
        </w:rPr>
        <w:t>lle</w:t>
      </w:r>
      <w:r w:rsidRPr="00DA6CEA">
        <w:rPr>
          <w:szCs w:val="24"/>
        </w:rPr>
        <w:t xml:space="preserve"> Handlungsschritte </w:t>
      </w:r>
      <w:r w:rsidR="00F750E2" w:rsidRPr="00DA6CEA">
        <w:rPr>
          <w:szCs w:val="24"/>
        </w:rPr>
        <w:t xml:space="preserve">sind </w:t>
      </w:r>
      <w:r w:rsidRPr="00DA6CEA">
        <w:rPr>
          <w:szCs w:val="24"/>
        </w:rPr>
        <w:t>in Textform zu dokumentieren</w:t>
      </w:r>
      <w:r w:rsidR="00F833FC" w:rsidRPr="00DA6CEA">
        <w:rPr>
          <w:szCs w:val="24"/>
        </w:rPr>
        <w:t xml:space="preserve"> (s. Anlage </w:t>
      </w:r>
      <w:r w:rsidR="00320D28" w:rsidRPr="00DA6CEA">
        <w:rPr>
          <w:szCs w:val="24"/>
        </w:rPr>
        <w:t>6)</w:t>
      </w:r>
      <w:r w:rsidRPr="00DA6CEA">
        <w:rPr>
          <w:szCs w:val="24"/>
        </w:rPr>
        <w:t>.</w:t>
      </w:r>
      <w:r w:rsidR="00F750E2" w:rsidRPr="00DA6CEA">
        <w:rPr>
          <w:szCs w:val="24"/>
        </w:rPr>
        <w:t xml:space="preserve"> </w:t>
      </w:r>
    </w:p>
    <w:p w14:paraId="06AC0777" w14:textId="060140EB" w:rsidR="002744B7" w:rsidRPr="00DA6CEA" w:rsidRDefault="00104D68" w:rsidP="00FE190D">
      <w:pPr>
        <w:jc w:val="both"/>
        <w:rPr>
          <w:szCs w:val="24"/>
        </w:rPr>
      </w:pPr>
      <w:r w:rsidRPr="00DA6CEA">
        <w:rPr>
          <w:szCs w:val="24"/>
        </w:rPr>
        <w:t xml:space="preserve">Das Interventionsteam sorgt für eine angemessene Beratung und Begleitung der </w:t>
      </w:r>
      <w:r w:rsidR="00DD665B" w:rsidRPr="00DA6CEA">
        <w:rPr>
          <w:szCs w:val="24"/>
        </w:rPr>
        <w:t xml:space="preserve">betroffenen </w:t>
      </w:r>
      <w:r w:rsidRPr="00DA6CEA">
        <w:rPr>
          <w:szCs w:val="24"/>
        </w:rPr>
        <w:t>Person</w:t>
      </w:r>
      <w:r w:rsidR="00DD665B" w:rsidRPr="00DA6CEA">
        <w:rPr>
          <w:szCs w:val="24"/>
        </w:rPr>
        <w:t xml:space="preserve"> und bei Bedarf der beschuldigt</w:t>
      </w:r>
      <w:r w:rsidR="00B16FA9" w:rsidRPr="00DA6CEA">
        <w:rPr>
          <w:szCs w:val="24"/>
        </w:rPr>
        <w:t>en</w:t>
      </w:r>
      <w:r w:rsidR="00DD665B" w:rsidRPr="00DA6CEA">
        <w:rPr>
          <w:szCs w:val="24"/>
        </w:rPr>
        <w:t xml:space="preserve"> Person</w:t>
      </w:r>
      <w:r w:rsidRPr="00DA6CEA">
        <w:rPr>
          <w:szCs w:val="24"/>
        </w:rPr>
        <w:t xml:space="preserve"> bei allen notwendigen Schritten.</w:t>
      </w:r>
      <w:r w:rsidR="00F750E2" w:rsidRPr="00DA6CEA">
        <w:rPr>
          <w:szCs w:val="24"/>
        </w:rPr>
        <w:t xml:space="preserve"> </w:t>
      </w:r>
      <w:r w:rsidR="004614D3" w:rsidRPr="00DA6CEA">
        <w:rPr>
          <w:szCs w:val="24"/>
        </w:rPr>
        <w:t xml:space="preserve">Ggf. ist eine externe Gefährdungseinschätzung einzuholen. </w:t>
      </w:r>
      <w:r w:rsidR="00711BBC">
        <w:rPr>
          <w:szCs w:val="24"/>
        </w:rPr>
        <w:t>Betroffene und Beschuldigte</w:t>
      </w:r>
      <w:r w:rsidR="00F750E2" w:rsidRPr="00DA6CEA">
        <w:rPr>
          <w:szCs w:val="24"/>
        </w:rPr>
        <w:t xml:space="preserve"> </w:t>
      </w:r>
      <w:r w:rsidR="00832312" w:rsidRPr="00DA6CEA">
        <w:rPr>
          <w:szCs w:val="24"/>
        </w:rPr>
        <w:t>sind</w:t>
      </w:r>
      <w:r w:rsidR="00F750E2" w:rsidRPr="00DA6CEA">
        <w:rPr>
          <w:szCs w:val="24"/>
        </w:rPr>
        <w:t xml:space="preserve"> berechtigt, eine Person ihres Vertrauens als Beistand </w:t>
      </w:r>
      <w:r w:rsidR="00711BBC">
        <w:rPr>
          <w:szCs w:val="24"/>
        </w:rPr>
        <w:t>hinzuzuziehen</w:t>
      </w:r>
      <w:r w:rsidR="00F750E2" w:rsidRPr="00DA6CEA">
        <w:rPr>
          <w:szCs w:val="24"/>
        </w:rPr>
        <w:t>.</w:t>
      </w:r>
      <w:r w:rsidR="004614D3" w:rsidRPr="00DA6CEA">
        <w:rPr>
          <w:szCs w:val="24"/>
        </w:rPr>
        <w:t xml:space="preserve"> </w:t>
      </w:r>
    </w:p>
    <w:p w14:paraId="11D03A9B" w14:textId="77777777" w:rsidR="00FE190D" w:rsidRPr="00DA6CEA" w:rsidRDefault="00FE190D" w:rsidP="00FE190D">
      <w:pPr>
        <w:jc w:val="both"/>
        <w:rPr>
          <w:szCs w:val="24"/>
        </w:rPr>
      </w:pPr>
    </w:p>
    <w:p w14:paraId="3AD43684" w14:textId="24AF7935" w:rsidR="00F750E2" w:rsidRPr="00DA6CEA" w:rsidRDefault="00F750E2" w:rsidP="00FE190D">
      <w:pPr>
        <w:jc w:val="both"/>
        <w:rPr>
          <w:b/>
          <w:szCs w:val="24"/>
        </w:rPr>
      </w:pPr>
      <w:r w:rsidRPr="00DA6CEA">
        <w:rPr>
          <w:b/>
          <w:szCs w:val="24"/>
        </w:rPr>
        <w:t>6.3 Weitere Maßnahmen</w:t>
      </w:r>
    </w:p>
    <w:p w14:paraId="4899448C" w14:textId="347EE82E" w:rsidR="00F750E2" w:rsidRPr="00DA6CEA" w:rsidRDefault="00F750E2" w:rsidP="00FE190D">
      <w:pPr>
        <w:jc w:val="both"/>
        <w:rPr>
          <w:szCs w:val="24"/>
        </w:rPr>
      </w:pPr>
      <w:r w:rsidRPr="00DA6CEA">
        <w:rPr>
          <w:szCs w:val="24"/>
        </w:rPr>
        <w:t>Wenn sich ein Ver</w:t>
      </w:r>
      <w:r w:rsidR="00EB4E61" w:rsidRPr="00DA6CEA">
        <w:rPr>
          <w:szCs w:val="24"/>
        </w:rPr>
        <w:t xml:space="preserve">dacht erhärtet, </w:t>
      </w:r>
      <w:r w:rsidR="00920D83" w:rsidRPr="00DA6CEA">
        <w:rPr>
          <w:szCs w:val="24"/>
        </w:rPr>
        <w:t xml:space="preserve">haben der/die zuständige </w:t>
      </w:r>
      <w:proofErr w:type="spellStart"/>
      <w:r w:rsidR="00920D83" w:rsidRPr="00DA6CEA">
        <w:rPr>
          <w:szCs w:val="24"/>
        </w:rPr>
        <w:t>Superintendent:in</w:t>
      </w:r>
      <w:proofErr w:type="spellEnd"/>
      <w:r w:rsidR="00920D83" w:rsidRPr="00DA6CEA">
        <w:rPr>
          <w:szCs w:val="24"/>
        </w:rPr>
        <w:t xml:space="preserve"> oder die jeweils zuständige Leitungsperson (z. B. </w:t>
      </w:r>
      <w:proofErr w:type="spellStart"/>
      <w:r w:rsidR="00920D83" w:rsidRPr="00DA6CEA">
        <w:rPr>
          <w:szCs w:val="24"/>
        </w:rPr>
        <w:t>KV-</w:t>
      </w:r>
      <w:proofErr w:type="gramStart"/>
      <w:r w:rsidR="00920D83" w:rsidRPr="00DA6CEA">
        <w:rPr>
          <w:szCs w:val="24"/>
        </w:rPr>
        <w:t>Vorsitzende:r</w:t>
      </w:r>
      <w:proofErr w:type="spellEnd"/>
      <w:proofErr w:type="gramEnd"/>
      <w:r w:rsidR="00920D83" w:rsidRPr="00DA6CEA">
        <w:rPr>
          <w:szCs w:val="24"/>
        </w:rPr>
        <w:t>) die erforderlichen Maßnahmen zu ergreifen, z. B. Strafanzeige, Kündigung</w:t>
      </w:r>
      <w:r w:rsidR="00B45049" w:rsidRPr="00DA6CEA">
        <w:rPr>
          <w:szCs w:val="24"/>
        </w:rPr>
        <w:t xml:space="preserve"> oder andere</w:t>
      </w:r>
      <w:r w:rsidR="00920D83" w:rsidRPr="00DA6CEA">
        <w:rPr>
          <w:szCs w:val="24"/>
        </w:rPr>
        <w:t xml:space="preserve"> dienstrechtliche Konsequenzen, Hausverbot</w:t>
      </w:r>
      <w:r w:rsidR="00B45049" w:rsidRPr="00DA6CEA">
        <w:rPr>
          <w:szCs w:val="24"/>
        </w:rPr>
        <w:t xml:space="preserve"> oder</w:t>
      </w:r>
      <w:r w:rsidR="00920D83" w:rsidRPr="00DA6CEA">
        <w:rPr>
          <w:szCs w:val="24"/>
        </w:rPr>
        <w:t xml:space="preserve"> Kontaktverbot</w:t>
      </w:r>
      <w:r w:rsidR="00B45049" w:rsidRPr="00DA6CEA">
        <w:rPr>
          <w:szCs w:val="24"/>
        </w:rPr>
        <w:t>.</w:t>
      </w:r>
      <w:r w:rsidR="00920D83" w:rsidRPr="00DA6CEA">
        <w:rPr>
          <w:szCs w:val="24"/>
        </w:rPr>
        <w:t xml:space="preserve"> </w:t>
      </w:r>
    </w:p>
    <w:p w14:paraId="039E01E9" w14:textId="77777777" w:rsidR="00D66CA7" w:rsidRPr="00DA6CEA" w:rsidRDefault="00D66CA7" w:rsidP="00FE190D">
      <w:pPr>
        <w:jc w:val="both"/>
        <w:rPr>
          <w:szCs w:val="24"/>
        </w:rPr>
      </w:pPr>
    </w:p>
    <w:p w14:paraId="22F29B73" w14:textId="65D37303" w:rsidR="00C84963" w:rsidRPr="00D66CA7" w:rsidRDefault="00711BBC" w:rsidP="0029053F">
      <w:pPr>
        <w:keepNext/>
        <w:keepLines/>
        <w:rPr>
          <w:b/>
        </w:rPr>
      </w:pPr>
      <w:r w:rsidRPr="004C5FCB">
        <w:rPr>
          <w:b/>
          <w:noProof/>
          <w:sz w:val="24"/>
        </w:rPr>
        <w:lastRenderedPageBreak/>
        <mc:AlternateContent>
          <mc:Choice Requires="wps">
            <w:drawing>
              <wp:anchor distT="0" distB="0" distL="114300" distR="114300" simplePos="0" relativeHeight="251665408" behindDoc="0" locked="0" layoutInCell="1" allowOverlap="1" wp14:anchorId="202030A9" wp14:editId="4CEDAC04">
                <wp:simplePos x="0" y="0"/>
                <wp:positionH relativeFrom="column">
                  <wp:posOffset>1975518</wp:posOffset>
                </wp:positionH>
                <wp:positionV relativeFrom="paragraph">
                  <wp:posOffset>940760</wp:posOffset>
                </wp:positionV>
                <wp:extent cx="900853" cy="460375"/>
                <wp:effectExtent l="86677" t="46673" r="5398" b="43497"/>
                <wp:wrapNone/>
                <wp:docPr id="11" name="Pfeil: nach unten 11"/>
                <wp:cNvGraphicFramePr/>
                <a:graphic xmlns:a="http://schemas.openxmlformats.org/drawingml/2006/main">
                  <a:graphicData uri="http://schemas.microsoft.com/office/word/2010/wordprocessingShape">
                    <wps:wsp>
                      <wps:cNvSpPr/>
                      <wps:spPr>
                        <a:xfrm rot="17229664">
                          <a:off x="0" y="0"/>
                          <a:ext cx="900853" cy="460375"/>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81A617" w14:textId="77777777" w:rsidR="009B4E05" w:rsidRPr="00E408C6" w:rsidRDefault="009B4E05" w:rsidP="00C84963">
                            <w:pPr>
                              <w:jc w:val="center"/>
                              <w:rPr>
                                <w:color w:val="000000" w:themeColor="text1"/>
                              </w:rPr>
                            </w:pPr>
                            <w:r w:rsidRPr="00E408C6">
                              <w:rPr>
                                <w:color w:val="000000" w:themeColor="text1"/>
                              </w:rPr>
                              <w:t>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030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1" o:spid="_x0000_s1026" type="#_x0000_t67" style="position:absolute;margin-left:155.55pt;margin-top:74.1pt;width:70.95pt;height:36.25pt;rotation:-477357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" adj="10800" fillcolor="#d8d8d8 [2732]" strokecolor="#243f60 [1604]" strokeweight="2pt">
                <v:textbox>
                  <w:txbxContent>
                    <w:p w14:paraId="3C81A617" w14:textId="77777777" w:rsidR="009B4E05" w:rsidRPr="00E408C6" w:rsidRDefault="009B4E05" w:rsidP="00C84963">
                      <w:pPr>
                        <w:jc w:val="center"/>
                        <w:rPr>
                          <w:color w:val="000000" w:themeColor="text1"/>
                        </w:rPr>
                      </w:pPr>
                      <w:r w:rsidRPr="00E408C6">
                        <w:rPr>
                          <w:color w:val="000000" w:themeColor="text1"/>
                        </w:rPr>
                        <w:t>Info</w:t>
                      </w:r>
                    </w:p>
                  </w:txbxContent>
                </v:textbox>
              </v:shape>
            </w:pict>
          </mc:Fallback>
        </mc:AlternateContent>
      </w:r>
      <w:r w:rsidR="002B4136" w:rsidRPr="004C5FCB">
        <w:rPr>
          <w:b/>
          <w:noProof/>
          <w:sz w:val="24"/>
        </w:rPr>
        <mc:AlternateContent>
          <mc:Choice Requires="wps">
            <w:drawing>
              <wp:anchor distT="0" distB="0" distL="114300" distR="114300" simplePos="0" relativeHeight="251670528" behindDoc="0" locked="0" layoutInCell="1" allowOverlap="1" wp14:anchorId="60CE01F6" wp14:editId="14F87FED">
                <wp:simplePos x="0" y="0"/>
                <wp:positionH relativeFrom="column">
                  <wp:posOffset>1991834</wp:posOffset>
                </wp:positionH>
                <wp:positionV relativeFrom="paragraph">
                  <wp:posOffset>2692400</wp:posOffset>
                </wp:positionV>
                <wp:extent cx="2135874" cy="1296035"/>
                <wp:effectExtent l="0" t="0" r="17145" b="18415"/>
                <wp:wrapNone/>
                <wp:docPr id="13" name="Pfeil: nach links und rechts 13"/>
                <wp:cNvGraphicFramePr/>
                <a:graphic xmlns:a="http://schemas.openxmlformats.org/drawingml/2006/main">
                  <a:graphicData uri="http://schemas.microsoft.com/office/word/2010/wordprocessingShape">
                    <wps:wsp>
                      <wps:cNvSpPr/>
                      <wps:spPr>
                        <a:xfrm>
                          <a:off x="0" y="0"/>
                          <a:ext cx="2135874" cy="1296035"/>
                        </a:xfrm>
                        <a:prstGeom prst="leftRightArrow">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8EAFD5" w14:textId="7AD1A4E0" w:rsidR="009B4E05" w:rsidRPr="002B4136" w:rsidRDefault="009B4E05" w:rsidP="00C84963">
                            <w:pPr>
                              <w:spacing w:before="0" w:after="0"/>
                              <w:jc w:val="center"/>
                              <w:rPr>
                                <w:sz w:val="18"/>
                                <w:szCs w:val="18"/>
                              </w:rPr>
                            </w:pPr>
                            <w:r w:rsidRPr="001C054B">
                              <w:rPr>
                                <w:b/>
                                <w:bCs/>
                                <w:sz w:val="24"/>
                                <w:szCs w:val="24"/>
                              </w:rPr>
                              <w:t>Kooperation</w:t>
                            </w:r>
                            <w:r>
                              <w:rPr>
                                <w:b/>
                                <w:bCs/>
                                <w:sz w:val="24"/>
                                <w:szCs w:val="24"/>
                              </w:rPr>
                              <w:br/>
                            </w:r>
                            <w:r w:rsidRPr="002B4136">
                              <w:rPr>
                                <w:sz w:val="18"/>
                                <w:szCs w:val="18"/>
                              </w:rPr>
                              <w:t>Plausibilitätsprüfung</w:t>
                            </w:r>
                          </w:p>
                          <w:p w14:paraId="7328FC8D" w14:textId="01454308" w:rsidR="009B4E05" w:rsidRPr="002B4136" w:rsidRDefault="009B4E05" w:rsidP="00C84963">
                            <w:pPr>
                              <w:spacing w:before="0" w:after="0"/>
                              <w:jc w:val="center"/>
                              <w:rPr>
                                <w:sz w:val="18"/>
                                <w:szCs w:val="18"/>
                              </w:rPr>
                            </w:pPr>
                            <w:r w:rsidRPr="002B4136">
                              <w:rPr>
                                <w:sz w:val="18"/>
                                <w:szCs w:val="18"/>
                              </w:rPr>
                              <w:t>Gefährdungseinschätzung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E01F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13" o:spid="_x0000_s1027" type="#_x0000_t69" style="position:absolute;margin-left:156.85pt;margin-top:212pt;width:168.2pt;height:10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" adj="6553" fillcolor="#4f81bd [3204]" strokecolor="#243f60 [1604]" strokeweight="2pt">
                <v:textbox>
                  <w:txbxContent>
                    <w:p w14:paraId="188EAFD5" w14:textId="7AD1A4E0" w:rsidR="009B4E05" w:rsidRPr="002B4136" w:rsidRDefault="009B4E05" w:rsidP="00C84963">
                      <w:pPr>
                        <w:spacing w:before="0" w:after="0"/>
                        <w:jc w:val="center"/>
                        <w:rPr>
                          <w:sz w:val="18"/>
                          <w:szCs w:val="18"/>
                        </w:rPr>
                      </w:pPr>
                      <w:r w:rsidRPr="001C054B">
                        <w:rPr>
                          <w:b/>
                          <w:bCs/>
                          <w:sz w:val="24"/>
                          <w:szCs w:val="24"/>
                        </w:rPr>
                        <w:t>Kooperation</w:t>
                      </w:r>
                      <w:r>
                        <w:rPr>
                          <w:b/>
                          <w:bCs/>
                          <w:sz w:val="24"/>
                          <w:szCs w:val="24"/>
                        </w:rPr>
                        <w:br/>
                      </w:r>
                      <w:r w:rsidRPr="002B4136">
                        <w:rPr>
                          <w:sz w:val="18"/>
                          <w:szCs w:val="18"/>
                        </w:rPr>
                        <w:t>Plausibilitätsprüfung</w:t>
                      </w:r>
                    </w:p>
                    <w:p w14:paraId="7328FC8D" w14:textId="01454308" w:rsidR="009B4E05" w:rsidRPr="002B4136" w:rsidRDefault="009B4E05" w:rsidP="00C84963">
                      <w:pPr>
                        <w:spacing w:before="0" w:after="0"/>
                        <w:jc w:val="center"/>
                        <w:rPr>
                          <w:sz w:val="18"/>
                          <w:szCs w:val="18"/>
                        </w:rPr>
                      </w:pPr>
                      <w:r w:rsidRPr="002B4136">
                        <w:rPr>
                          <w:sz w:val="18"/>
                          <w:szCs w:val="18"/>
                        </w:rPr>
                        <w:t>Gefährdungseinschätzung</w:t>
                      </w:r>
                    </w:p>
                  </w:txbxContent>
                </v:textbox>
              </v:shape>
            </w:pict>
          </mc:Fallback>
        </mc:AlternateContent>
      </w:r>
      <w:r w:rsidR="002B4136" w:rsidRPr="004C5FCB">
        <w:rPr>
          <w:b/>
          <w:noProof/>
          <w:sz w:val="24"/>
        </w:rPr>
        <mc:AlternateContent>
          <mc:Choice Requires="wps">
            <w:drawing>
              <wp:anchor distT="0" distB="0" distL="114300" distR="114300" simplePos="0" relativeHeight="251669504" behindDoc="0" locked="0" layoutInCell="1" allowOverlap="1" wp14:anchorId="30F6625D" wp14:editId="14F9EEBA">
                <wp:simplePos x="0" y="0"/>
                <wp:positionH relativeFrom="column">
                  <wp:posOffset>4174329</wp:posOffset>
                </wp:positionH>
                <wp:positionV relativeFrom="paragraph">
                  <wp:posOffset>2625090</wp:posOffset>
                </wp:positionV>
                <wp:extent cx="1908810" cy="1433195"/>
                <wp:effectExtent l="0" t="0" r="15240" b="14605"/>
                <wp:wrapNone/>
                <wp:docPr id="12" name="Rechteck: abgerundete Ecken 12"/>
                <wp:cNvGraphicFramePr/>
                <a:graphic xmlns:a="http://schemas.openxmlformats.org/drawingml/2006/main">
                  <a:graphicData uri="http://schemas.microsoft.com/office/word/2010/wordprocessingShape">
                    <wps:wsp>
                      <wps:cNvSpPr/>
                      <wps:spPr>
                        <a:xfrm>
                          <a:off x="0" y="0"/>
                          <a:ext cx="1908810" cy="14331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EC557E" w14:textId="77777777" w:rsidR="009B4E05" w:rsidRDefault="009B4E05" w:rsidP="00C84963">
                            <w:pPr>
                              <w:jc w:val="center"/>
                              <w:rPr>
                                <w:sz w:val="24"/>
                              </w:rPr>
                            </w:pPr>
                            <w:r>
                              <w:rPr>
                                <w:sz w:val="24"/>
                              </w:rPr>
                              <w:t>Interventionsteam</w:t>
                            </w:r>
                          </w:p>
                          <w:p w14:paraId="4198A8C0" w14:textId="2BD3FC60" w:rsidR="009B4E05" w:rsidRPr="00BD499B" w:rsidRDefault="009B4E05" w:rsidP="00C84963">
                            <w:pPr>
                              <w:jc w:val="center"/>
                              <w:rPr>
                                <w:sz w:val="20"/>
                              </w:rPr>
                            </w:pPr>
                            <w:r>
                              <w:rPr>
                                <w:sz w:val="20"/>
                              </w:rPr>
                              <w:t>Unterstützung des/der Sup.</w:t>
                            </w:r>
                            <w:r>
                              <w:rPr>
                                <w:sz w:val="20"/>
                              </w:rPr>
                              <w:br/>
                            </w:r>
                            <w:r w:rsidRPr="00BD499B">
                              <w:rPr>
                                <w:sz w:val="20"/>
                              </w:rPr>
                              <w:t>Betreuung Betroffener</w:t>
                            </w:r>
                            <w:r>
                              <w:rPr>
                                <w:sz w:val="20"/>
                              </w:rPr>
                              <w:br/>
                              <w:t>und ggf. Beschuldigter</w:t>
                            </w:r>
                            <w:r w:rsidRPr="00BD499B">
                              <w:rPr>
                                <w:sz w:val="20"/>
                              </w:rPr>
                              <w:br/>
                              <w:t>Recherche</w:t>
                            </w:r>
                            <w:r>
                              <w:rPr>
                                <w:sz w:val="20"/>
                              </w:rPr>
                              <w:t xml:space="preserve"> im Umfeld</w:t>
                            </w:r>
                            <w:r w:rsidRPr="00BD499B">
                              <w:rPr>
                                <w:sz w:val="20"/>
                              </w:rPr>
                              <w:br/>
                              <w:t>Aktivierung Netzwerk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F6625D" id="Rechteck: abgerundete Ecken 12" o:spid="_x0000_s1028" style="position:absolute;margin-left:328.7pt;margin-top:206.7pt;width:150.3pt;height:112.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" fillcolor="#4f81bd [3204]" strokecolor="#243f60 [1604]" strokeweight="2pt">
                <v:textbox>
                  <w:txbxContent>
                    <w:p w14:paraId="6CEC557E" w14:textId="77777777" w:rsidR="009B4E05" w:rsidRDefault="009B4E05" w:rsidP="00C84963">
                      <w:pPr>
                        <w:jc w:val="center"/>
                        <w:rPr>
                          <w:sz w:val="24"/>
                        </w:rPr>
                      </w:pPr>
                      <w:r>
                        <w:rPr>
                          <w:sz w:val="24"/>
                        </w:rPr>
                        <w:t>Interventionsteam</w:t>
                      </w:r>
                    </w:p>
                    <w:p w14:paraId="4198A8C0" w14:textId="2BD3FC60" w:rsidR="009B4E05" w:rsidRPr="00BD499B" w:rsidRDefault="009B4E05" w:rsidP="00C84963">
                      <w:pPr>
                        <w:jc w:val="center"/>
                        <w:rPr>
                          <w:sz w:val="20"/>
                        </w:rPr>
                      </w:pPr>
                      <w:r>
                        <w:rPr>
                          <w:sz w:val="20"/>
                        </w:rPr>
                        <w:t>Unterstützung des/der Sup.</w:t>
                      </w:r>
                      <w:r>
                        <w:rPr>
                          <w:sz w:val="20"/>
                        </w:rPr>
                        <w:br/>
                      </w:r>
                      <w:r w:rsidRPr="00BD499B">
                        <w:rPr>
                          <w:sz w:val="20"/>
                        </w:rPr>
                        <w:t>Betreuung Betroffener</w:t>
                      </w:r>
                      <w:r>
                        <w:rPr>
                          <w:sz w:val="20"/>
                        </w:rPr>
                        <w:br/>
                        <w:t>und ggf. Beschuldigter</w:t>
                      </w:r>
                      <w:r w:rsidRPr="00BD499B">
                        <w:rPr>
                          <w:sz w:val="20"/>
                        </w:rPr>
                        <w:br/>
                        <w:t>Recherche</w:t>
                      </w:r>
                      <w:r>
                        <w:rPr>
                          <w:sz w:val="20"/>
                        </w:rPr>
                        <w:t xml:space="preserve"> im Umfeld</w:t>
                      </w:r>
                      <w:r w:rsidRPr="00BD499B">
                        <w:rPr>
                          <w:sz w:val="20"/>
                        </w:rPr>
                        <w:br/>
                        <w:t>Aktivierung Netzwerk</w:t>
                      </w:r>
                    </w:p>
                  </w:txbxContent>
                </v:textbox>
              </v:roundrect>
            </w:pict>
          </mc:Fallback>
        </mc:AlternateContent>
      </w:r>
      <w:r w:rsidR="00C84963" w:rsidRPr="004C5FCB">
        <w:rPr>
          <w:b/>
          <w:noProof/>
          <w:sz w:val="24"/>
        </w:rPr>
        <mc:AlternateContent>
          <mc:Choice Requires="wps">
            <w:drawing>
              <wp:anchor distT="0" distB="0" distL="114300" distR="114300" simplePos="0" relativeHeight="251666432" behindDoc="0" locked="0" layoutInCell="1" allowOverlap="1" wp14:anchorId="71538355" wp14:editId="1B8D4B9E">
                <wp:simplePos x="0" y="0"/>
                <wp:positionH relativeFrom="column">
                  <wp:posOffset>2071760</wp:posOffset>
                </wp:positionH>
                <wp:positionV relativeFrom="paragraph">
                  <wp:posOffset>2059991</wp:posOffset>
                </wp:positionV>
                <wp:extent cx="892454" cy="460858"/>
                <wp:effectExtent l="101600" t="0" r="123825" b="0"/>
                <wp:wrapNone/>
                <wp:docPr id="8" name="Pfeil: nach unten 8"/>
                <wp:cNvGraphicFramePr/>
                <a:graphic xmlns:a="http://schemas.openxmlformats.org/drawingml/2006/main">
                  <a:graphicData uri="http://schemas.microsoft.com/office/word/2010/wordprocessingShape">
                    <wps:wsp>
                      <wps:cNvSpPr/>
                      <wps:spPr>
                        <a:xfrm rot="2816702">
                          <a:off x="0" y="0"/>
                          <a:ext cx="892454" cy="460858"/>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FB5F3D" w14:textId="77777777" w:rsidR="009B4E05" w:rsidRPr="00E408C6" w:rsidRDefault="009B4E05" w:rsidP="00C84963">
                            <w:pPr>
                              <w:jc w:val="center"/>
                              <w:rPr>
                                <w:color w:val="000000" w:themeColor="text1"/>
                              </w:rPr>
                            </w:pPr>
                            <w:r w:rsidRPr="00E408C6">
                              <w:rPr>
                                <w:color w:val="000000" w:themeColor="text1"/>
                              </w:rPr>
                              <w:t>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538355" id="Pfeil: nach unten 8" o:spid="_x0000_s1029" type="#_x0000_t67" style="position:absolute;margin-left:163.15pt;margin-top:162.2pt;width:70.25pt;height:36.3pt;rotation:3076590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" adj="10800" fillcolor="#d8d8d8 [2732]" strokecolor="#243f60 [1604]" strokeweight="2pt">
                <v:textbox>
                  <w:txbxContent>
                    <w:p w14:paraId="6EFB5F3D" w14:textId="77777777" w:rsidR="009B4E05" w:rsidRPr="00E408C6" w:rsidRDefault="009B4E05" w:rsidP="00C84963">
                      <w:pPr>
                        <w:jc w:val="center"/>
                        <w:rPr>
                          <w:color w:val="000000" w:themeColor="text1"/>
                        </w:rPr>
                      </w:pPr>
                      <w:r w:rsidRPr="00E408C6">
                        <w:rPr>
                          <w:color w:val="000000" w:themeColor="text1"/>
                        </w:rPr>
                        <w:t>Info</w:t>
                      </w:r>
                    </w:p>
                  </w:txbxContent>
                </v:textbox>
              </v:shape>
            </w:pict>
          </mc:Fallback>
        </mc:AlternateContent>
      </w:r>
      <w:r w:rsidR="00C84963" w:rsidRPr="004C5FCB">
        <w:rPr>
          <w:b/>
          <w:noProof/>
          <w:sz w:val="24"/>
        </w:rPr>
        <mc:AlternateContent>
          <mc:Choice Requires="wps">
            <w:drawing>
              <wp:anchor distT="0" distB="0" distL="114300" distR="114300" simplePos="0" relativeHeight="251664384" behindDoc="0" locked="0" layoutInCell="1" allowOverlap="1" wp14:anchorId="6C0D9E5C" wp14:editId="5F3F01C8">
                <wp:simplePos x="0" y="0"/>
                <wp:positionH relativeFrom="column">
                  <wp:posOffset>2924505</wp:posOffset>
                </wp:positionH>
                <wp:positionV relativeFrom="paragraph">
                  <wp:posOffset>939444</wp:posOffset>
                </wp:positionV>
                <wp:extent cx="1909267" cy="1104596"/>
                <wp:effectExtent l="0" t="0" r="15240" b="19685"/>
                <wp:wrapNone/>
                <wp:docPr id="2" name="Rechteck: abgerundete Ecken 2"/>
                <wp:cNvGraphicFramePr/>
                <a:graphic xmlns:a="http://schemas.openxmlformats.org/drawingml/2006/main">
                  <a:graphicData uri="http://schemas.microsoft.com/office/word/2010/wordprocessingShape">
                    <wps:wsp>
                      <wps:cNvSpPr/>
                      <wps:spPr>
                        <a:xfrm>
                          <a:off x="0" y="0"/>
                          <a:ext cx="1909267" cy="11045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CD8ECE" w14:textId="77777777" w:rsidR="009B4E05" w:rsidRDefault="009B4E05" w:rsidP="00C84963">
                            <w:pPr>
                              <w:jc w:val="center"/>
                              <w:rPr>
                                <w:sz w:val="24"/>
                              </w:rPr>
                            </w:pPr>
                            <w:r w:rsidRPr="0044296A">
                              <w:rPr>
                                <w:sz w:val="20"/>
                              </w:rPr>
                              <w:t>Ersatzweise</w:t>
                            </w:r>
                            <w:r>
                              <w:rPr>
                                <w:sz w:val="24"/>
                              </w:rPr>
                              <w:t>:</w:t>
                            </w:r>
                            <w:r>
                              <w:rPr>
                                <w:sz w:val="24"/>
                              </w:rPr>
                              <w:br/>
                              <w:t>Einrichtungsleitung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0D9E5C" id="Rechteck: abgerundete Ecken 2" o:spid="_x0000_s1030" style="position:absolute;margin-left:230.3pt;margin-top:73.95pt;width:150.35pt;height: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" fillcolor="#4f81bd [3204]" strokecolor="#243f60 [1604]" strokeweight="2pt">
                <v:textbox>
                  <w:txbxContent>
                    <w:p w14:paraId="54CD8ECE" w14:textId="77777777" w:rsidR="009B4E05" w:rsidRDefault="009B4E05" w:rsidP="00C84963">
                      <w:pPr>
                        <w:jc w:val="center"/>
                        <w:rPr>
                          <w:sz w:val="24"/>
                        </w:rPr>
                      </w:pPr>
                      <w:r w:rsidRPr="0044296A">
                        <w:rPr>
                          <w:sz w:val="20"/>
                        </w:rPr>
                        <w:t>Ersatzweise</w:t>
                      </w:r>
                      <w:r>
                        <w:rPr>
                          <w:sz w:val="24"/>
                        </w:rPr>
                        <w:t>:</w:t>
                      </w:r>
                      <w:r>
                        <w:rPr>
                          <w:sz w:val="24"/>
                        </w:rPr>
                        <w:br/>
                        <w:t>Einrichtungsleitung</w:t>
                      </w:r>
                    </w:p>
                  </w:txbxContent>
                </v:textbox>
              </v:roundrect>
            </w:pict>
          </mc:Fallback>
        </mc:AlternateContent>
      </w:r>
      <w:r w:rsidR="00D66CA7" w:rsidRPr="004C5FCB">
        <w:rPr>
          <w:b/>
          <w:sz w:val="24"/>
        </w:rPr>
        <w:t>6.4 Ablaufdiagramm</w:t>
      </w:r>
    </w:p>
    <w:p w14:paraId="50424213" w14:textId="320D1911" w:rsidR="00C84963" w:rsidRDefault="00C84963" w:rsidP="0029053F">
      <w:pPr>
        <w:keepNext/>
        <w:keepLines/>
      </w:pPr>
      <w:r w:rsidRPr="0029053F">
        <w:rPr>
          <w:noProof/>
          <w:sz w:val="20"/>
        </w:rPr>
        <mc:AlternateContent>
          <mc:Choice Requires="wps">
            <w:drawing>
              <wp:anchor distT="0" distB="0" distL="114300" distR="114300" simplePos="0" relativeHeight="251661312" behindDoc="0" locked="0" layoutInCell="1" allowOverlap="1" wp14:anchorId="39D78CBB" wp14:editId="1D3EAE4A">
                <wp:simplePos x="0" y="0"/>
                <wp:positionH relativeFrom="column">
                  <wp:posOffset>577850</wp:posOffset>
                </wp:positionH>
                <wp:positionV relativeFrom="paragraph">
                  <wp:posOffset>1259205</wp:posOffset>
                </wp:positionV>
                <wp:extent cx="694690" cy="914400"/>
                <wp:effectExtent l="19050" t="0" r="29210" b="38100"/>
                <wp:wrapTopAndBottom/>
                <wp:docPr id="3" name="Pfeil: nach unten 3"/>
                <wp:cNvGraphicFramePr/>
                <a:graphic xmlns:a="http://schemas.openxmlformats.org/drawingml/2006/main">
                  <a:graphicData uri="http://schemas.microsoft.com/office/word/2010/wordprocessingShape">
                    <wps:wsp>
                      <wps:cNvSpPr/>
                      <wps:spPr>
                        <a:xfrm>
                          <a:off x="0" y="0"/>
                          <a:ext cx="694690" cy="914400"/>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FC4F4D" w14:textId="77777777" w:rsidR="009B4E05" w:rsidRPr="00E408C6" w:rsidRDefault="009B4E05" w:rsidP="00C84963">
                            <w:pPr>
                              <w:jc w:val="center"/>
                              <w:rPr>
                                <w:color w:val="000000" w:themeColor="text1"/>
                              </w:rPr>
                            </w:pPr>
                            <w:r w:rsidRPr="00E408C6">
                              <w:rPr>
                                <w:color w:val="000000" w:themeColor="text1"/>
                              </w:rPr>
                              <w:t>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8CBB" id="Pfeil: nach unten 3" o:spid="_x0000_s1031" type="#_x0000_t67" style="position:absolute;margin-left:45.5pt;margin-top:99.15pt;width:54.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" adj="13395" fillcolor="#d8d8d8 [2732]" strokecolor="#243f60 [1604]" strokeweight="2pt">
                <v:textbox>
                  <w:txbxContent>
                    <w:p w14:paraId="34FC4F4D" w14:textId="77777777" w:rsidR="009B4E05" w:rsidRPr="00E408C6" w:rsidRDefault="009B4E05" w:rsidP="00C84963">
                      <w:pPr>
                        <w:jc w:val="center"/>
                        <w:rPr>
                          <w:color w:val="000000" w:themeColor="text1"/>
                        </w:rPr>
                      </w:pPr>
                      <w:r w:rsidRPr="00E408C6">
                        <w:rPr>
                          <w:color w:val="000000" w:themeColor="text1"/>
                        </w:rPr>
                        <w:t>Info</w:t>
                      </w:r>
                    </w:p>
                  </w:txbxContent>
                </v:textbox>
                <w10:wrap type="topAndBottom"/>
              </v:shape>
            </w:pict>
          </mc:Fallback>
        </mc:AlternateContent>
      </w:r>
      <w:r w:rsidRPr="0029053F">
        <w:rPr>
          <w:noProof/>
          <w:sz w:val="20"/>
        </w:rPr>
        <mc:AlternateContent>
          <mc:Choice Requires="wps">
            <w:drawing>
              <wp:anchor distT="0" distB="0" distL="114300" distR="114300" simplePos="0" relativeHeight="251663360" behindDoc="0" locked="0" layoutInCell="1" allowOverlap="1" wp14:anchorId="08B103E2" wp14:editId="09EEB505">
                <wp:simplePos x="0" y="0"/>
                <wp:positionH relativeFrom="column">
                  <wp:posOffset>533400</wp:posOffset>
                </wp:positionH>
                <wp:positionV relativeFrom="paragraph">
                  <wp:posOffset>3921760</wp:posOffset>
                </wp:positionV>
                <wp:extent cx="709295" cy="861695"/>
                <wp:effectExtent l="19050" t="0" r="14605" b="33655"/>
                <wp:wrapTopAndBottom/>
                <wp:docPr id="5" name="Pfeil: nach unten 5"/>
                <wp:cNvGraphicFramePr/>
                <a:graphic xmlns:a="http://schemas.openxmlformats.org/drawingml/2006/main">
                  <a:graphicData uri="http://schemas.microsoft.com/office/word/2010/wordprocessingShape">
                    <wps:wsp>
                      <wps:cNvSpPr/>
                      <wps:spPr>
                        <a:xfrm>
                          <a:off x="0" y="0"/>
                          <a:ext cx="709295" cy="861695"/>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7B1D68" w14:textId="77777777" w:rsidR="009B4E05" w:rsidRPr="00E408C6" w:rsidRDefault="009B4E05" w:rsidP="00C84963">
                            <w:pPr>
                              <w:jc w:val="center"/>
                              <w:rPr>
                                <w:color w:val="000000" w:themeColor="text1"/>
                              </w:rPr>
                            </w:pPr>
                            <w:r w:rsidRPr="00E408C6">
                              <w:rPr>
                                <w:color w:val="000000" w:themeColor="text1"/>
                              </w:rPr>
                              <w:t>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03E2" id="Pfeil: nach unten 5" o:spid="_x0000_s1032" type="#_x0000_t67" style="position:absolute;margin-left:42pt;margin-top:308.8pt;width:55.85pt;height:6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" adj="12710" fillcolor="#d8d8d8 [2732]" strokecolor="#243f60 [1604]" strokeweight="2pt">
                <v:textbox>
                  <w:txbxContent>
                    <w:p w14:paraId="4E7B1D68" w14:textId="77777777" w:rsidR="009B4E05" w:rsidRPr="00E408C6" w:rsidRDefault="009B4E05" w:rsidP="00C84963">
                      <w:pPr>
                        <w:jc w:val="center"/>
                        <w:rPr>
                          <w:color w:val="000000" w:themeColor="text1"/>
                        </w:rPr>
                      </w:pPr>
                      <w:r w:rsidRPr="00E408C6">
                        <w:rPr>
                          <w:color w:val="000000" w:themeColor="text1"/>
                        </w:rPr>
                        <w:t>Info</w:t>
                      </w:r>
                    </w:p>
                  </w:txbxContent>
                </v:textbox>
                <w10:wrap type="topAndBottom"/>
              </v:shape>
            </w:pict>
          </mc:Fallback>
        </mc:AlternateContent>
      </w:r>
      <w:r w:rsidRPr="0029053F">
        <w:rPr>
          <w:noProof/>
          <w:sz w:val="20"/>
        </w:rPr>
        <mc:AlternateContent>
          <mc:Choice Requires="wps">
            <w:drawing>
              <wp:anchor distT="0" distB="0" distL="114300" distR="114300" simplePos="0" relativeHeight="251668480" behindDoc="0" locked="0" layoutInCell="1" allowOverlap="1" wp14:anchorId="25A331F9" wp14:editId="00C0D6EE">
                <wp:simplePos x="0" y="0"/>
                <wp:positionH relativeFrom="column">
                  <wp:posOffset>2020073</wp:posOffset>
                </wp:positionH>
                <wp:positionV relativeFrom="paragraph">
                  <wp:posOffset>3853585</wp:posOffset>
                </wp:positionV>
                <wp:extent cx="695805" cy="978938"/>
                <wp:effectExtent l="29845" t="122555" r="0" b="39370"/>
                <wp:wrapNone/>
                <wp:docPr id="10" name="Pfeil: nach unten 10"/>
                <wp:cNvGraphicFramePr/>
                <a:graphic xmlns:a="http://schemas.openxmlformats.org/drawingml/2006/main">
                  <a:graphicData uri="http://schemas.microsoft.com/office/word/2010/wordprocessingShape">
                    <wps:wsp>
                      <wps:cNvSpPr/>
                      <wps:spPr>
                        <a:xfrm rot="18648352">
                          <a:off x="0" y="0"/>
                          <a:ext cx="695805" cy="978938"/>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23EFDA" w14:textId="77777777" w:rsidR="009B4E05" w:rsidRPr="00E408C6" w:rsidRDefault="009B4E05" w:rsidP="00C84963">
                            <w:pPr>
                              <w:jc w:val="center"/>
                              <w:rPr>
                                <w:color w:val="000000" w:themeColor="text1"/>
                              </w:rPr>
                            </w:pPr>
                            <w:r w:rsidRPr="00E408C6">
                              <w:rPr>
                                <w:color w:val="000000" w:themeColor="text1"/>
                              </w:rPr>
                              <w:t>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331F9" id="Pfeil: nach unten 10" o:spid="_x0000_s1033" type="#_x0000_t67" style="position:absolute;margin-left:159.05pt;margin-top:303.45pt;width:54.8pt;height:77.1pt;rotation:-322398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" adj="13924" fillcolor="#d8d8d8 [2732]" strokecolor="#243f60 [1604]" strokeweight="2pt">
                <v:textbox>
                  <w:txbxContent>
                    <w:p w14:paraId="6423EFDA" w14:textId="77777777" w:rsidR="009B4E05" w:rsidRPr="00E408C6" w:rsidRDefault="009B4E05" w:rsidP="00C84963">
                      <w:pPr>
                        <w:jc w:val="center"/>
                        <w:rPr>
                          <w:color w:val="000000" w:themeColor="text1"/>
                        </w:rPr>
                      </w:pPr>
                      <w:r w:rsidRPr="00E408C6">
                        <w:rPr>
                          <w:color w:val="000000" w:themeColor="text1"/>
                        </w:rPr>
                        <w:t>Info</w:t>
                      </w:r>
                    </w:p>
                  </w:txbxContent>
                </v:textbox>
              </v:shape>
            </w:pict>
          </mc:Fallback>
        </mc:AlternateContent>
      </w:r>
      <w:r w:rsidRPr="0029053F">
        <w:rPr>
          <w:noProof/>
          <w:sz w:val="20"/>
        </w:rPr>
        <mc:AlternateContent>
          <mc:Choice Requires="wps">
            <w:drawing>
              <wp:anchor distT="0" distB="0" distL="114300" distR="114300" simplePos="0" relativeHeight="251660288" behindDoc="0" locked="0" layoutInCell="1" allowOverlap="1" wp14:anchorId="01022827" wp14:editId="4ACB22C8">
                <wp:simplePos x="0" y="0"/>
                <wp:positionH relativeFrom="column">
                  <wp:posOffset>43815</wp:posOffset>
                </wp:positionH>
                <wp:positionV relativeFrom="paragraph">
                  <wp:posOffset>2312670</wp:posOffset>
                </wp:positionV>
                <wp:extent cx="1908810" cy="1499235"/>
                <wp:effectExtent l="0" t="0" r="15240" b="24765"/>
                <wp:wrapTopAndBottom/>
                <wp:docPr id="4" name="Rechteck: abgerundete Ecken 4"/>
                <wp:cNvGraphicFramePr/>
                <a:graphic xmlns:a="http://schemas.openxmlformats.org/drawingml/2006/main">
                  <a:graphicData uri="http://schemas.microsoft.com/office/word/2010/wordprocessingShape">
                    <wps:wsp>
                      <wps:cNvSpPr/>
                      <wps:spPr>
                        <a:xfrm>
                          <a:off x="0" y="0"/>
                          <a:ext cx="1908810" cy="14992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B56C90" w14:textId="01F3C91F" w:rsidR="009B4E05" w:rsidRDefault="009B4E05" w:rsidP="00C84963">
                            <w:pPr>
                              <w:jc w:val="center"/>
                              <w:rPr>
                                <w:sz w:val="24"/>
                              </w:rPr>
                            </w:pPr>
                            <w:proofErr w:type="spellStart"/>
                            <w:r>
                              <w:rPr>
                                <w:sz w:val="24"/>
                              </w:rPr>
                              <w:t>Superintendent:in</w:t>
                            </w:r>
                            <w:proofErr w:type="spellEnd"/>
                          </w:p>
                          <w:p w14:paraId="3812BF82" w14:textId="3FA7E1A0" w:rsidR="009B4E05" w:rsidRPr="00E408C6" w:rsidRDefault="009B4E05" w:rsidP="00C84963">
                            <w:pPr>
                              <w:jc w:val="center"/>
                              <w:rPr>
                                <w:sz w:val="20"/>
                              </w:rPr>
                            </w:pPr>
                            <w:proofErr w:type="spellStart"/>
                            <w:r>
                              <w:rPr>
                                <w:sz w:val="20"/>
                              </w:rPr>
                              <w:t>Dienstr</w:t>
                            </w:r>
                            <w:proofErr w:type="spellEnd"/>
                            <w:r>
                              <w:rPr>
                                <w:sz w:val="20"/>
                              </w:rPr>
                              <w:t>. Maßnahmen</w:t>
                            </w:r>
                            <w:r>
                              <w:rPr>
                                <w:sz w:val="20"/>
                              </w:rPr>
                              <w:br/>
                            </w:r>
                            <w:proofErr w:type="spellStart"/>
                            <w:r>
                              <w:rPr>
                                <w:sz w:val="20"/>
                              </w:rPr>
                              <w:t>Arbeitsr</w:t>
                            </w:r>
                            <w:proofErr w:type="spellEnd"/>
                            <w:r>
                              <w:rPr>
                                <w:sz w:val="20"/>
                              </w:rPr>
                              <w:t>. Maßnahmen</w:t>
                            </w:r>
                            <w:r>
                              <w:rPr>
                                <w:sz w:val="20"/>
                              </w:rPr>
                              <w:br/>
                              <w:t>Öffentlichkeitsarbeit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022827" id="Rechteck: abgerundete Ecken 4" o:spid="_x0000_s1034" style="position:absolute;margin-left:3.45pt;margin-top:182.1pt;width:150.3pt;height:118.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" fillcolor="#4f81bd [3204]" strokecolor="#243f60 [1604]" strokeweight="2pt">
                <v:textbox>
                  <w:txbxContent>
                    <w:p w14:paraId="51B56C90" w14:textId="01F3C91F" w:rsidR="009B4E05" w:rsidRDefault="009B4E05" w:rsidP="00C84963">
                      <w:pPr>
                        <w:jc w:val="center"/>
                        <w:rPr>
                          <w:sz w:val="24"/>
                        </w:rPr>
                      </w:pPr>
                      <w:proofErr w:type="spellStart"/>
                      <w:r>
                        <w:rPr>
                          <w:sz w:val="24"/>
                        </w:rPr>
                        <w:t>Superintendent:in</w:t>
                      </w:r>
                      <w:proofErr w:type="spellEnd"/>
                    </w:p>
                    <w:p w14:paraId="3812BF82" w14:textId="3FA7E1A0" w:rsidR="009B4E05" w:rsidRPr="00E408C6" w:rsidRDefault="009B4E05" w:rsidP="00C84963">
                      <w:pPr>
                        <w:jc w:val="center"/>
                        <w:rPr>
                          <w:sz w:val="20"/>
                        </w:rPr>
                      </w:pPr>
                      <w:proofErr w:type="spellStart"/>
                      <w:r>
                        <w:rPr>
                          <w:sz w:val="20"/>
                        </w:rPr>
                        <w:t>Dienstr</w:t>
                      </w:r>
                      <w:proofErr w:type="spellEnd"/>
                      <w:r>
                        <w:rPr>
                          <w:sz w:val="20"/>
                        </w:rPr>
                        <w:t>. Maßnahmen</w:t>
                      </w:r>
                      <w:r>
                        <w:rPr>
                          <w:sz w:val="20"/>
                        </w:rPr>
                        <w:br/>
                      </w:r>
                      <w:proofErr w:type="spellStart"/>
                      <w:r>
                        <w:rPr>
                          <w:sz w:val="20"/>
                        </w:rPr>
                        <w:t>Arbeitsr</w:t>
                      </w:r>
                      <w:proofErr w:type="spellEnd"/>
                      <w:r>
                        <w:rPr>
                          <w:sz w:val="20"/>
                        </w:rPr>
                        <w:t>. Maßnahmen</w:t>
                      </w:r>
                      <w:r>
                        <w:rPr>
                          <w:sz w:val="20"/>
                        </w:rPr>
                        <w:br/>
                        <w:t>Öffentlichkeitsarbeit</w:t>
                      </w:r>
                    </w:p>
                  </w:txbxContent>
                </v:textbox>
                <w10:wrap type="topAndBottom"/>
              </v:roundrect>
            </w:pict>
          </mc:Fallback>
        </mc:AlternateContent>
      </w:r>
      <w:r w:rsidRPr="0029053F">
        <w:rPr>
          <w:noProof/>
          <w:sz w:val="20"/>
        </w:rPr>
        <mc:AlternateContent>
          <mc:Choice Requires="wps">
            <w:drawing>
              <wp:anchor distT="0" distB="0" distL="114300" distR="114300" simplePos="0" relativeHeight="251667456" behindDoc="0" locked="0" layoutInCell="1" allowOverlap="1" wp14:anchorId="6E0223FC" wp14:editId="632B7D85">
                <wp:simplePos x="0" y="0"/>
                <wp:positionH relativeFrom="column">
                  <wp:posOffset>3020695</wp:posOffset>
                </wp:positionH>
                <wp:positionV relativeFrom="paragraph">
                  <wp:posOffset>4909185</wp:posOffset>
                </wp:positionV>
                <wp:extent cx="1908810" cy="643255"/>
                <wp:effectExtent l="0" t="0" r="15240" b="23495"/>
                <wp:wrapTopAndBottom/>
                <wp:docPr id="9" name="Rechteck: abgerundete Ecken 9"/>
                <wp:cNvGraphicFramePr/>
                <a:graphic xmlns:a="http://schemas.openxmlformats.org/drawingml/2006/main">
                  <a:graphicData uri="http://schemas.microsoft.com/office/word/2010/wordprocessingShape">
                    <wps:wsp>
                      <wps:cNvSpPr/>
                      <wps:spPr>
                        <a:xfrm>
                          <a:off x="0" y="0"/>
                          <a:ext cx="1908810" cy="643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49A6FB" w14:textId="77777777" w:rsidR="009B4E05" w:rsidRPr="00E408C6" w:rsidRDefault="009B4E05" w:rsidP="00C84963">
                            <w:pPr>
                              <w:jc w:val="center"/>
                              <w:rPr>
                                <w:sz w:val="24"/>
                              </w:rPr>
                            </w:pPr>
                            <w:r>
                              <w:rPr>
                                <w:sz w:val="24"/>
                              </w:rPr>
                              <w:t>Landeskirchenamt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0223FC" id="Rechteck: abgerundete Ecken 9" o:spid="_x0000_s1035" style="position:absolute;margin-left:237.85pt;margin-top:386.55pt;width:150.3pt;height:50.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" fillcolor="#4f81bd [3204]" strokecolor="#243f60 [1604]" strokeweight="2pt">
                <v:textbox>
                  <w:txbxContent>
                    <w:p w14:paraId="4249A6FB" w14:textId="77777777" w:rsidR="009B4E05" w:rsidRPr="00E408C6" w:rsidRDefault="009B4E05" w:rsidP="00C84963">
                      <w:pPr>
                        <w:jc w:val="center"/>
                        <w:rPr>
                          <w:sz w:val="24"/>
                        </w:rPr>
                      </w:pPr>
                      <w:r>
                        <w:rPr>
                          <w:sz w:val="24"/>
                        </w:rPr>
                        <w:t>Landeskirchenamt</w:t>
                      </w:r>
                    </w:p>
                  </w:txbxContent>
                </v:textbox>
                <w10:wrap type="topAndBottom"/>
              </v:roundrect>
            </w:pict>
          </mc:Fallback>
        </mc:AlternateContent>
      </w:r>
      <w:r w:rsidRPr="0029053F">
        <w:rPr>
          <w:noProof/>
          <w:sz w:val="20"/>
        </w:rPr>
        <mc:AlternateContent>
          <mc:Choice Requires="wps">
            <w:drawing>
              <wp:anchor distT="0" distB="0" distL="114300" distR="114300" simplePos="0" relativeHeight="251662336" behindDoc="0" locked="0" layoutInCell="1" allowOverlap="1" wp14:anchorId="167B44A4" wp14:editId="1204FB95">
                <wp:simplePos x="0" y="0"/>
                <wp:positionH relativeFrom="column">
                  <wp:posOffset>-635</wp:posOffset>
                </wp:positionH>
                <wp:positionV relativeFrom="paragraph">
                  <wp:posOffset>4894580</wp:posOffset>
                </wp:positionV>
                <wp:extent cx="1908810" cy="643255"/>
                <wp:effectExtent l="0" t="0" r="15240" b="23495"/>
                <wp:wrapTopAndBottom/>
                <wp:docPr id="7" name="Rechteck: abgerundete Ecken 7"/>
                <wp:cNvGraphicFramePr/>
                <a:graphic xmlns:a="http://schemas.openxmlformats.org/drawingml/2006/main">
                  <a:graphicData uri="http://schemas.microsoft.com/office/word/2010/wordprocessingShape">
                    <wps:wsp>
                      <wps:cNvSpPr/>
                      <wps:spPr>
                        <a:xfrm>
                          <a:off x="0" y="0"/>
                          <a:ext cx="1908810" cy="6432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97D356" w14:textId="02B6E2BF" w:rsidR="009B4E05" w:rsidRPr="00E408C6" w:rsidRDefault="009B4E05" w:rsidP="00C84963">
                            <w:pPr>
                              <w:jc w:val="center"/>
                              <w:rPr>
                                <w:sz w:val="24"/>
                              </w:rPr>
                            </w:pPr>
                            <w:r>
                              <w:rPr>
                                <w:sz w:val="24"/>
                              </w:rPr>
                              <w:t>Regionalbisch</w:t>
                            </w:r>
                            <w:r w:rsidR="00AF2136">
                              <w:rPr>
                                <w:sz w:val="24"/>
                              </w:rPr>
                              <w:t>of</w:t>
                            </w:r>
                            <w:r w:rsidR="00AF2136">
                              <w:rPr>
                                <w:sz w:val="24"/>
                              </w:rPr>
                              <w:br/>
                              <w:t>Regionalbisch</w:t>
                            </w:r>
                            <w:r>
                              <w:rPr>
                                <w:sz w:val="24"/>
                              </w:rPr>
                              <w:t>öfin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7B44A4" id="Rechteck: abgerundete Ecken 7" o:spid="_x0000_s1036" style="position:absolute;margin-left:-.05pt;margin-top:385.4pt;width:150.3pt;height:5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" fillcolor="#4f81bd [3204]" strokecolor="#243f60 [1604]" strokeweight="2pt">
                <v:textbox>
                  <w:txbxContent>
                    <w:p w14:paraId="1E97D356" w14:textId="02B6E2BF" w:rsidR="009B4E05" w:rsidRPr="00E408C6" w:rsidRDefault="009B4E05" w:rsidP="00C84963">
                      <w:pPr>
                        <w:jc w:val="center"/>
                        <w:rPr>
                          <w:sz w:val="24"/>
                        </w:rPr>
                      </w:pPr>
                      <w:r>
                        <w:rPr>
                          <w:sz w:val="24"/>
                        </w:rPr>
                        <w:t>Regionalbisch</w:t>
                      </w:r>
                      <w:r w:rsidR="00AF2136">
                        <w:rPr>
                          <w:sz w:val="24"/>
                        </w:rPr>
                        <w:t>of</w:t>
                      </w:r>
                      <w:r w:rsidR="00AF2136">
                        <w:rPr>
                          <w:sz w:val="24"/>
                        </w:rPr>
                        <w:br/>
                        <w:t>Regionalbisch</w:t>
                      </w:r>
                      <w:r>
                        <w:rPr>
                          <w:sz w:val="24"/>
                        </w:rPr>
                        <w:t>öfin</w:t>
                      </w:r>
                    </w:p>
                  </w:txbxContent>
                </v:textbox>
                <w10:wrap type="topAndBottom"/>
              </v:roundrect>
            </w:pict>
          </mc:Fallback>
        </mc:AlternateContent>
      </w:r>
      <w:r w:rsidRPr="0029053F">
        <w:rPr>
          <w:noProof/>
          <w:sz w:val="20"/>
        </w:rPr>
        <mc:AlternateContent>
          <mc:Choice Requires="wps">
            <w:drawing>
              <wp:anchor distT="0" distB="0" distL="114300" distR="114300" simplePos="0" relativeHeight="251659264" behindDoc="0" locked="0" layoutInCell="1" allowOverlap="1" wp14:anchorId="643438DA" wp14:editId="4275E61A">
                <wp:simplePos x="0" y="0"/>
                <wp:positionH relativeFrom="column">
                  <wp:posOffset>14605</wp:posOffset>
                </wp:positionH>
                <wp:positionV relativeFrom="paragraph">
                  <wp:posOffset>45085</wp:posOffset>
                </wp:positionV>
                <wp:extent cx="1908810" cy="1104265"/>
                <wp:effectExtent l="0" t="0" r="15240" b="19685"/>
                <wp:wrapTopAndBottom/>
                <wp:docPr id="14" name="Rechteck: abgerundete Ecken 14"/>
                <wp:cNvGraphicFramePr/>
                <a:graphic xmlns:a="http://schemas.openxmlformats.org/drawingml/2006/main">
                  <a:graphicData uri="http://schemas.microsoft.com/office/word/2010/wordprocessingShape">
                    <wps:wsp>
                      <wps:cNvSpPr/>
                      <wps:spPr>
                        <a:xfrm>
                          <a:off x="0" y="0"/>
                          <a:ext cx="1908810" cy="11042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935027" w14:textId="7EC6E828" w:rsidR="009B4E05" w:rsidRDefault="009B4E05" w:rsidP="00C84963">
                            <w:pPr>
                              <w:jc w:val="center"/>
                              <w:rPr>
                                <w:sz w:val="24"/>
                              </w:rPr>
                            </w:pPr>
                            <w:proofErr w:type="spellStart"/>
                            <w:proofErr w:type="gramStart"/>
                            <w:r w:rsidRPr="00E408C6">
                              <w:rPr>
                                <w:sz w:val="24"/>
                              </w:rPr>
                              <w:t>Erstinformierte</w:t>
                            </w:r>
                            <w:r>
                              <w:rPr>
                                <w:sz w:val="24"/>
                              </w:rPr>
                              <w:t>:</w:t>
                            </w:r>
                            <w:r w:rsidRPr="00E408C6">
                              <w:rPr>
                                <w:sz w:val="24"/>
                              </w:rPr>
                              <w:t>r</w:t>
                            </w:r>
                            <w:proofErr w:type="spellEnd"/>
                            <w:proofErr w:type="gramEnd"/>
                          </w:p>
                          <w:p w14:paraId="4B76ADB3" w14:textId="0D84E952" w:rsidR="009B4E05" w:rsidRPr="00E408C6" w:rsidRDefault="009B4E05" w:rsidP="00C84963">
                            <w:pPr>
                              <w:jc w:val="center"/>
                              <w:rPr>
                                <w:sz w:val="20"/>
                              </w:rPr>
                            </w:pPr>
                            <w:r>
                              <w:rPr>
                                <w:sz w:val="20"/>
                              </w:rPr>
                              <w:t xml:space="preserve">Anzeige </w:t>
                            </w:r>
                            <w:r w:rsidR="00AF2136">
                              <w:rPr>
                                <w:sz w:val="20"/>
                              </w:rPr>
                              <w:t xml:space="preserve">durch </w:t>
                            </w:r>
                            <w:proofErr w:type="spellStart"/>
                            <w:proofErr w:type="gramStart"/>
                            <w:r>
                              <w:rPr>
                                <w:sz w:val="20"/>
                              </w:rPr>
                              <w:t>Betroffene</w:t>
                            </w:r>
                            <w:r w:rsidR="00AF2136">
                              <w:rPr>
                                <w:sz w:val="20"/>
                              </w:rPr>
                              <w:t>:n</w:t>
                            </w:r>
                            <w:proofErr w:type="spellEnd"/>
                            <w:proofErr w:type="gramEnd"/>
                            <w:r>
                              <w:rPr>
                                <w:sz w:val="20"/>
                              </w:rPr>
                              <w:br/>
                              <w:t>Zeugenaussage</w:t>
                            </w:r>
                            <w:r>
                              <w:rPr>
                                <w:sz w:val="20"/>
                              </w:rPr>
                              <w:br/>
                              <w:t>Behördeninformation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3438DA" id="Rechteck: abgerundete Ecken 14" o:spid="_x0000_s1037" style="position:absolute;margin-left:1.15pt;margin-top:3.55pt;width:150.3pt;height:8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" fillcolor="#4f81bd [3204]" strokecolor="#243f60 [1604]" strokeweight="2pt">
                <v:textbox>
                  <w:txbxContent>
                    <w:p w14:paraId="41935027" w14:textId="7EC6E828" w:rsidR="009B4E05" w:rsidRDefault="009B4E05" w:rsidP="00C84963">
                      <w:pPr>
                        <w:jc w:val="center"/>
                        <w:rPr>
                          <w:sz w:val="24"/>
                        </w:rPr>
                      </w:pPr>
                      <w:proofErr w:type="spellStart"/>
                      <w:proofErr w:type="gramStart"/>
                      <w:r w:rsidRPr="00E408C6">
                        <w:rPr>
                          <w:sz w:val="24"/>
                        </w:rPr>
                        <w:t>Erstinformierte</w:t>
                      </w:r>
                      <w:r>
                        <w:rPr>
                          <w:sz w:val="24"/>
                        </w:rPr>
                        <w:t>:</w:t>
                      </w:r>
                      <w:r w:rsidRPr="00E408C6">
                        <w:rPr>
                          <w:sz w:val="24"/>
                        </w:rPr>
                        <w:t>r</w:t>
                      </w:r>
                      <w:proofErr w:type="spellEnd"/>
                      <w:proofErr w:type="gramEnd"/>
                    </w:p>
                    <w:p w14:paraId="4B76ADB3" w14:textId="0D84E952" w:rsidR="009B4E05" w:rsidRPr="00E408C6" w:rsidRDefault="009B4E05" w:rsidP="00C84963">
                      <w:pPr>
                        <w:jc w:val="center"/>
                        <w:rPr>
                          <w:sz w:val="20"/>
                        </w:rPr>
                      </w:pPr>
                      <w:r>
                        <w:rPr>
                          <w:sz w:val="20"/>
                        </w:rPr>
                        <w:t xml:space="preserve">Anzeige </w:t>
                      </w:r>
                      <w:r w:rsidR="00AF2136">
                        <w:rPr>
                          <w:sz w:val="20"/>
                        </w:rPr>
                        <w:t xml:space="preserve">durch </w:t>
                      </w:r>
                      <w:proofErr w:type="spellStart"/>
                      <w:proofErr w:type="gramStart"/>
                      <w:r>
                        <w:rPr>
                          <w:sz w:val="20"/>
                        </w:rPr>
                        <w:t>Betroffene</w:t>
                      </w:r>
                      <w:r w:rsidR="00AF2136">
                        <w:rPr>
                          <w:sz w:val="20"/>
                        </w:rPr>
                        <w:t>:n</w:t>
                      </w:r>
                      <w:proofErr w:type="spellEnd"/>
                      <w:proofErr w:type="gramEnd"/>
                      <w:r>
                        <w:rPr>
                          <w:sz w:val="20"/>
                        </w:rPr>
                        <w:br/>
                        <w:t>Zeugenaussage</w:t>
                      </w:r>
                      <w:r>
                        <w:rPr>
                          <w:sz w:val="20"/>
                        </w:rPr>
                        <w:br/>
                        <w:t>Behördeninformation</w:t>
                      </w:r>
                    </w:p>
                  </w:txbxContent>
                </v:textbox>
                <w10:wrap type="topAndBottom"/>
              </v:roundrect>
            </w:pict>
          </mc:Fallback>
        </mc:AlternateContent>
      </w:r>
      <w:r w:rsidR="0029053F" w:rsidRPr="0029053F">
        <w:rPr>
          <w:sz w:val="20"/>
        </w:rPr>
        <w:t>Quelle: Eigene Darstellung auf der Grundlage der Rundverfügung G 1.2024 Anlage 1</w:t>
      </w:r>
    </w:p>
    <w:p w14:paraId="2B2392D3" w14:textId="6964E746" w:rsidR="00EB4E61" w:rsidRPr="00DA6CEA" w:rsidRDefault="00EB4E61" w:rsidP="00FE190D">
      <w:pPr>
        <w:jc w:val="both"/>
        <w:rPr>
          <w:szCs w:val="24"/>
        </w:rPr>
      </w:pPr>
      <w:r w:rsidRPr="00DA6CEA">
        <w:rPr>
          <w:szCs w:val="24"/>
        </w:rPr>
        <w:t xml:space="preserve">Wenn ein Verdacht entkräftet werden kann, </w:t>
      </w:r>
      <w:r w:rsidR="00B45049" w:rsidRPr="00DA6CEA">
        <w:rPr>
          <w:szCs w:val="24"/>
        </w:rPr>
        <w:t>hat das Interventionsteam über geeignete Rehabilitationsmaßnahmen im Benehmen mit der beteiligten Person zu befinden, z. B. interne und öffentliche Entschuldigung.</w:t>
      </w:r>
      <w:r w:rsidR="004614D3" w:rsidRPr="00DA6CEA">
        <w:rPr>
          <w:szCs w:val="24"/>
        </w:rPr>
        <w:t xml:space="preserve"> Ggf. ist externe Beratung dazu einzuholen.</w:t>
      </w:r>
    </w:p>
    <w:p w14:paraId="0E6E53CE" w14:textId="3D3BB6E7" w:rsidR="00EB4E61" w:rsidRPr="00DA6CEA" w:rsidRDefault="00B45049" w:rsidP="00FE190D">
      <w:pPr>
        <w:jc w:val="both"/>
        <w:rPr>
          <w:szCs w:val="24"/>
        </w:rPr>
      </w:pPr>
      <w:r w:rsidRPr="00DA6CEA">
        <w:rPr>
          <w:szCs w:val="24"/>
        </w:rPr>
        <w:t xml:space="preserve">Wenn sich ein Verdacht weder erhärten noch entkräften lässt, </w:t>
      </w:r>
      <w:r w:rsidR="00FB3FAB" w:rsidRPr="00DA6CEA">
        <w:rPr>
          <w:szCs w:val="24"/>
        </w:rPr>
        <w:t>gilt die Unschuldsvermutung. Mit</w:t>
      </w:r>
      <w:r w:rsidRPr="00DA6CEA">
        <w:rPr>
          <w:szCs w:val="24"/>
        </w:rPr>
        <w:t xml:space="preserve"> den beteiligten Personen </w:t>
      </w:r>
      <w:r w:rsidR="00FB3FAB" w:rsidRPr="00DA6CEA">
        <w:rPr>
          <w:szCs w:val="24"/>
        </w:rPr>
        <w:t xml:space="preserve">ist dieses in </w:t>
      </w:r>
      <w:r w:rsidRPr="00DA6CEA">
        <w:rPr>
          <w:szCs w:val="24"/>
        </w:rPr>
        <w:t>ein</w:t>
      </w:r>
      <w:r w:rsidR="00FB3FAB" w:rsidRPr="00DA6CEA">
        <w:rPr>
          <w:szCs w:val="24"/>
        </w:rPr>
        <w:t>em</w:t>
      </w:r>
      <w:r w:rsidRPr="00DA6CEA">
        <w:rPr>
          <w:szCs w:val="24"/>
        </w:rPr>
        <w:t xml:space="preserve"> Gespräch </w:t>
      </w:r>
      <w:r w:rsidR="00FB3FAB" w:rsidRPr="00DA6CEA">
        <w:rPr>
          <w:szCs w:val="24"/>
        </w:rPr>
        <w:t>darzulegen und gemeinsam ein Weg zu erarbeiten, der eine künftig gute Zusammenarbeit ermöglicht.</w:t>
      </w:r>
    </w:p>
    <w:p w14:paraId="3E8DCAB6" w14:textId="77777777" w:rsidR="00C84963" w:rsidRPr="00DA6CEA" w:rsidRDefault="00C84963" w:rsidP="00C84963">
      <w:pPr>
        <w:jc w:val="both"/>
        <w:rPr>
          <w:szCs w:val="24"/>
        </w:rPr>
      </w:pPr>
      <w:r w:rsidRPr="00DA6CEA">
        <w:rPr>
          <w:szCs w:val="24"/>
        </w:rPr>
        <w:t>Protokolle abgeschlossener Fälle sind in der zuständigen Superintendentur datenschutzkonform zu verwahren.</w:t>
      </w:r>
    </w:p>
    <w:p w14:paraId="445CBEE2" w14:textId="77777777" w:rsidR="00EB4E61" w:rsidRPr="00DA6CEA" w:rsidRDefault="00EB4E61" w:rsidP="00EF2298">
      <w:pPr>
        <w:jc w:val="both"/>
        <w:rPr>
          <w:szCs w:val="24"/>
        </w:rPr>
      </w:pPr>
    </w:p>
    <w:p w14:paraId="7443200A" w14:textId="17ACC898" w:rsidR="00104D68" w:rsidRPr="00DA6CEA" w:rsidRDefault="00F750E2" w:rsidP="00EF2298">
      <w:pPr>
        <w:jc w:val="both"/>
        <w:rPr>
          <w:b/>
          <w:szCs w:val="24"/>
        </w:rPr>
      </w:pPr>
      <w:r w:rsidRPr="00DA6CEA">
        <w:rPr>
          <w:b/>
          <w:szCs w:val="24"/>
        </w:rPr>
        <w:t>6.</w:t>
      </w:r>
      <w:r w:rsidR="00D66CA7" w:rsidRPr="00DA6CEA">
        <w:rPr>
          <w:b/>
          <w:szCs w:val="24"/>
        </w:rPr>
        <w:t>5</w:t>
      </w:r>
      <w:r w:rsidR="00104D68" w:rsidRPr="00DA6CEA">
        <w:rPr>
          <w:b/>
          <w:szCs w:val="24"/>
        </w:rPr>
        <w:t xml:space="preserve"> Überarbeitung der Präventionsmaßnahmen</w:t>
      </w:r>
    </w:p>
    <w:p w14:paraId="6F85949D" w14:textId="77777777" w:rsidR="00B679AC" w:rsidRPr="00DA6CEA" w:rsidRDefault="00104D68" w:rsidP="00FE190D">
      <w:pPr>
        <w:jc w:val="both"/>
        <w:rPr>
          <w:szCs w:val="24"/>
        </w:rPr>
      </w:pPr>
      <w:r w:rsidRPr="00DA6CEA">
        <w:rPr>
          <w:szCs w:val="24"/>
        </w:rPr>
        <w:t xml:space="preserve">Gibt ein bekannt gewordener Verdachtsfall dazu Anlass, werden die Präventionsmaßnahmen </w:t>
      </w:r>
      <w:r w:rsidR="00583B31" w:rsidRPr="00DA6CEA">
        <w:rPr>
          <w:szCs w:val="24"/>
        </w:rPr>
        <w:t xml:space="preserve">auf Anregung des Interventionsteams </w:t>
      </w:r>
      <w:r w:rsidRPr="00DA6CEA">
        <w:rPr>
          <w:szCs w:val="24"/>
        </w:rPr>
        <w:t xml:space="preserve">überprüft, um nach Möglichkeit künftige Vorfälle dieser Art zu vermeiden. </w:t>
      </w:r>
      <w:r w:rsidR="002744B7" w:rsidRPr="00DA6CEA">
        <w:rPr>
          <w:szCs w:val="24"/>
        </w:rPr>
        <w:t>Zuständig hierfür ist das Präventionsteam</w:t>
      </w:r>
      <w:r w:rsidR="00583B31" w:rsidRPr="00DA6CEA">
        <w:rPr>
          <w:szCs w:val="24"/>
        </w:rPr>
        <w:t>.</w:t>
      </w:r>
    </w:p>
    <w:p w14:paraId="23F5D4A3" w14:textId="7C650C85" w:rsidR="00DC599D" w:rsidRDefault="00DC599D" w:rsidP="00FE190D">
      <w:pPr>
        <w:jc w:val="both"/>
        <w:rPr>
          <w:sz w:val="24"/>
          <w:szCs w:val="24"/>
        </w:rPr>
      </w:pPr>
    </w:p>
    <w:p w14:paraId="4C4DCE7D" w14:textId="476BC896" w:rsidR="00B109E1" w:rsidRDefault="009C173A" w:rsidP="00EF2298">
      <w:pPr>
        <w:pStyle w:val="berschrift1"/>
        <w:jc w:val="both"/>
      </w:pPr>
      <w:bookmarkStart w:id="14" w:name="Kapitel7"/>
      <w:bookmarkStart w:id="15" w:name="_Toc161751031"/>
      <w:bookmarkEnd w:id="14"/>
      <w:r>
        <w:t>7</w:t>
      </w:r>
      <w:r w:rsidR="00B109E1">
        <w:t>. Evaluation</w:t>
      </w:r>
      <w:bookmarkEnd w:id="15"/>
      <w:r w:rsidR="00B109E1">
        <w:t xml:space="preserve"> </w:t>
      </w:r>
    </w:p>
    <w:p w14:paraId="5FF77C08" w14:textId="77777777" w:rsidR="00B109E1" w:rsidRDefault="00B109E1" w:rsidP="00EF2298">
      <w:pPr>
        <w:jc w:val="both"/>
      </w:pPr>
      <w:r>
        <w:t>Das Leben im Kirchenkreis und in der Gemeinde/Einrichtung ist einem ständigen Wandel unterzogen. Um in der Risikoeinschätzung, bei der Bearbeitung von Fällen und in der Präventionsarbeit aktuell zu bleiben, bedarf das Schutzkonzept einer regelmäßigen Überprüfung. Nur so ist festzustellen, ob es wirklich zu Veränderungen gekommen ist, ob alte Fehler wieder aufgetreten sind oder ob sich neue Risiken ergeben haben.</w:t>
      </w:r>
    </w:p>
    <w:p w14:paraId="345E2AF4" w14:textId="3B188210" w:rsidR="00B109E1" w:rsidRDefault="004005D0" w:rsidP="00EF2298">
      <w:pPr>
        <w:jc w:val="both"/>
      </w:pPr>
      <w:r>
        <w:t xml:space="preserve">Für die </w:t>
      </w:r>
      <w:r w:rsidR="00B109E1">
        <w:t>Initiierung des Evaluationsprozesses</w:t>
      </w:r>
      <w:r>
        <w:t xml:space="preserve"> ist der </w:t>
      </w:r>
      <w:r w:rsidR="00B109E1">
        <w:t>Kirchenkreisvorstand</w:t>
      </w:r>
      <w:r>
        <w:t xml:space="preserve"> verantwortlich.</w:t>
      </w:r>
    </w:p>
    <w:p w14:paraId="1BA2A9A3" w14:textId="65CC0CE0" w:rsidR="00B109E1" w:rsidRDefault="004005D0" w:rsidP="00EF2298">
      <w:pPr>
        <w:jc w:val="both"/>
      </w:pPr>
      <w:r>
        <w:t>Die Evaluation ist</w:t>
      </w:r>
      <w:r w:rsidR="000E2946">
        <w:t xml:space="preserve"> </w:t>
      </w:r>
      <w:r w:rsidR="00B679AC">
        <w:t>spätestens alle</w:t>
      </w:r>
      <w:r w:rsidR="00FD4431">
        <w:t xml:space="preserve"> </w:t>
      </w:r>
      <w:r w:rsidR="00B109E1">
        <w:t>3 Jahre</w:t>
      </w:r>
      <w:r>
        <w:t xml:space="preserve"> durchzuführen, bei Bedarf früher. Dabei ist ein Arbeitszeitraum von etwa einem Jahr einzukalkulieren.</w:t>
      </w:r>
    </w:p>
    <w:p w14:paraId="4A528145" w14:textId="1427E84A" w:rsidR="00B109E1" w:rsidRDefault="00B109E1" w:rsidP="00EF2298">
      <w:pPr>
        <w:jc w:val="both"/>
      </w:pPr>
      <w:r>
        <w:t>Umsetzung</w:t>
      </w:r>
      <w:r w:rsidR="004005D0">
        <w:t>sschritte</w:t>
      </w:r>
      <w:r>
        <w:t xml:space="preserve">: </w:t>
      </w:r>
    </w:p>
    <w:p w14:paraId="5A36109A" w14:textId="702A0553" w:rsidR="00B109E1" w:rsidRDefault="00B109E1" w:rsidP="00EF2298">
      <w:pPr>
        <w:pStyle w:val="Listenabsatz"/>
        <w:numPr>
          <w:ilvl w:val="0"/>
          <w:numId w:val="16"/>
        </w:numPr>
        <w:jc w:val="both"/>
      </w:pPr>
      <w:r>
        <w:t xml:space="preserve">Befragung der </w:t>
      </w:r>
      <w:proofErr w:type="spellStart"/>
      <w:proofErr w:type="gramStart"/>
      <w:r>
        <w:t>Adressat</w:t>
      </w:r>
      <w:r w:rsidR="002B65A1">
        <w:t>:inn</w:t>
      </w:r>
      <w:r>
        <w:t>en</w:t>
      </w:r>
      <w:proofErr w:type="spellEnd"/>
      <w:proofErr w:type="gramEnd"/>
      <w:r>
        <w:t>: Was sind die jeweiligen Erfahrungen mit der Umsetzung des Schutzkonzepts? Was ist hilfreich? Was war hinderlich?</w:t>
      </w:r>
    </w:p>
    <w:p w14:paraId="6727CA4C" w14:textId="3180A704" w:rsidR="00B109E1" w:rsidRDefault="00B109E1" w:rsidP="00EF2298">
      <w:pPr>
        <w:pStyle w:val="Listenabsatz"/>
        <w:numPr>
          <w:ilvl w:val="0"/>
          <w:numId w:val="16"/>
        </w:numPr>
        <w:jc w:val="both"/>
      </w:pPr>
      <w:r>
        <w:t>Überprüfung der Risiko</w:t>
      </w:r>
      <w:r w:rsidR="00952999">
        <w:t>analyse</w:t>
      </w:r>
      <w:r>
        <w:t>: Sind die beschriebenen Tätigkeitsfelder noch aktuell?</w:t>
      </w:r>
    </w:p>
    <w:p w14:paraId="7C88A417" w14:textId="77777777" w:rsidR="00B109E1" w:rsidRDefault="00B109E1" w:rsidP="00EF2298">
      <w:pPr>
        <w:pStyle w:val="Listenabsatz"/>
        <w:numPr>
          <w:ilvl w:val="0"/>
          <w:numId w:val="16"/>
        </w:numPr>
        <w:jc w:val="both"/>
      </w:pPr>
      <w:r>
        <w:t>Auswertung von Verdachtsfällen und konkreten Fällen: Greifen die Mechanismen des Beschwerdeverfahrens und des Interventionsplans?</w:t>
      </w:r>
    </w:p>
    <w:p w14:paraId="210C086F" w14:textId="77777777" w:rsidR="00B109E1" w:rsidRDefault="00B109E1" w:rsidP="00EF2298">
      <w:pPr>
        <w:pStyle w:val="Listenabsatz"/>
        <w:numPr>
          <w:ilvl w:val="0"/>
          <w:numId w:val="16"/>
        </w:numPr>
        <w:jc w:val="both"/>
      </w:pPr>
      <w:r>
        <w:t>Zusammenfassung der Evaluationsergebnisse und Information der Einrichtungen</w:t>
      </w:r>
    </w:p>
    <w:p w14:paraId="65AC4A63" w14:textId="55ED6EEB" w:rsidR="00B109E1" w:rsidRDefault="00B109E1" w:rsidP="00EF2298">
      <w:pPr>
        <w:pStyle w:val="Listenabsatz"/>
        <w:numPr>
          <w:ilvl w:val="0"/>
          <w:numId w:val="16"/>
        </w:numPr>
        <w:jc w:val="both"/>
      </w:pPr>
      <w:r>
        <w:t>Beschlussfassung zu notwendigen Veränderungen/Verbesserungen und Formulierung von Vorschlägen</w:t>
      </w:r>
    </w:p>
    <w:p w14:paraId="1DAE9D6C" w14:textId="78433170" w:rsidR="00B109E1" w:rsidRDefault="004005D0" w:rsidP="00EF2298">
      <w:pPr>
        <w:jc w:val="both"/>
      </w:pPr>
      <w:r>
        <w:t>F</w:t>
      </w:r>
      <w:r w:rsidR="00B109E1">
        <w:t xml:space="preserve">ür </w:t>
      </w:r>
      <w:r>
        <w:t xml:space="preserve">etwaige </w:t>
      </w:r>
      <w:r w:rsidR="00B109E1">
        <w:t>Schutzkonzeptanpassungen</w:t>
      </w:r>
      <w:r>
        <w:t xml:space="preserve"> ist die </w:t>
      </w:r>
      <w:r w:rsidR="00952999">
        <w:t>Kirchenkreissynode</w:t>
      </w:r>
      <w:r w:rsidR="00B679AC">
        <w:t xml:space="preserve"> </w:t>
      </w:r>
      <w:r>
        <w:t>v</w:t>
      </w:r>
      <w:r w:rsidR="00B109E1">
        <w:t>erantwortlich</w:t>
      </w:r>
      <w:r>
        <w:t xml:space="preserve">, </w:t>
      </w:r>
      <w:r w:rsidR="00B109E1">
        <w:t xml:space="preserve">für </w:t>
      </w:r>
      <w:r>
        <w:t xml:space="preserve">die </w:t>
      </w:r>
      <w:r w:rsidR="00B109E1">
        <w:t>Umsetzung</w:t>
      </w:r>
      <w:r>
        <w:t xml:space="preserve"> der </w:t>
      </w:r>
      <w:r w:rsidR="00952999">
        <w:t>Kirchenkreisvorstand</w:t>
      </w:r>
      <w:r w:rsidR="002D75CA">
        <w:t>.</w:t>
      </w:r>
      <w:r w:rsidR="00B109E1">
        <w:t xml:space="preserve"> </w:t>
      </w:r>
    </w:p>
    <w:p w14:paraId="4BD1D7BA" w14:textId="77777777" w:rsidR="00B109E1" w:rsidRDefault="00B109E1">
      <w:pPr>
        <w:rPr>
          <w:sz w:val="24"/>
          <w:szCs w:val="24"/>
        </w:rPr>
      </w:pPr>
      <w:bookmarkStart w:id="16" w:name="_GoBack"/>
      <w:bookmarkEnd w:id="16"/>
    </w:p>
    <w:sectPr w:rsidR="00B109E1" w:rsidSect="002B1FDE">
      <w:footerReference w:type="default" r:id="rId10"/>
      <w:pgSz w:w="11906" w:h="16838"/>
      <w:pgMar w:top="1417" w:right="1417" w:bottom="1134"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7D2F26" w16cex:dateUtc="2024-03-17T21:53:00Z"/>
  <w16cex:commentExtensible w16cex:durableId="159F9CDB" w16cex:dateUtc="2024-03-17T21:59:00Z"/>
  <w16cex:commentExtensible w16cex:durableId="248375A1" w16cex:dateUtc="2024-03-17T22:00:00Z"/>
  <w16cex:commentExtensible w16cex:durableId="57D5A44F" w16cex:dateUtc="2024-03-17T22:02:00Z"/>
  <w16cex:commentExtensible w16cex:durableId="0E6319D3" w16cex:dateUtc="2024-03-17T22:05:00Z"/>
  <w16cex:commentExtensible w16cex:durableId="7D04D6C1" w16cex:dateUtc="2024-03-17T22:03:00Z"/>
  <w16cex:commentExtensible w16cex:durableId="47E3AA32" w16cex:dateUtc="2024-03-17T22:07:00Z"/>
  <w16cex:commentExtensible w16cex:durableId="4F53D0CB" w16cex:dateUtc="2024-03-17T22:11:00Z"/>
  <w16cex:commentExtensible w16cex:durableId="13010A28" w16cex:dateUtc="2024-03-17T22:13:00Z"/>
  <w16cex:commentExtensible w16cex:durableId="74E4382A" w16cex:dateUtc="2024-03-17T22:16:00Z"/>
  <w16cex:commentExtensible w16cex:durableId="28FD549C" w16cex:dateUtc="2024-03-17T22:21:00Z"/>
  <w16cex:commentExtensible w16cex:durableId="7D912A29" w16cex:dateUtc="2024-03-17T22:23:00Z"/>
  <w16cex:commentExtensible w16cex:durableId="7BA17F8C" w16cex:dateUtc="2024-03-17T22:29:00Z"/>
  <w16cex:commentExtensible w16cex:durableId="70584E01" w16cex:dateUtc="2024-03-17T22:29:00Z"/>
  <w16cex:commentExtensible w16cex:durableId="6B8BC1C0" w16cex:dateUtc="2024-03-17T22:32:00Z"/>
  <w16cex:commentExtensible w16cex:durableId="72880DA2" w16cex:dateUtc="2024-03-17T22:33:00Z"/>
  <w16cex:commentExtensible w16cex:durableId="7745C015" w16cex:dateUtc="2024-03-17T22:40:00Z"/>
  <w16cex:commentExtensible w16cex:durableId="71F51393" w16cex:dateUtc="2024-03-17T22:42:00Z"/>
  <w16cex:commentExtensible w16cex:durableId="289598D3" w16cex:dateUtc="2024-03-17T22:42:00Z"/>
  <w16cex:commentExtensible w16cex:durableId="1192D512" w16cex:dateUtc="2024-03-17T2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591F8" w14:textId="77777777" w:rsidR="00DA0E28" w:rsidRDefault="00DA0E28" w:rsidP="00860EB6">
      <w:pPr>
        <w:spacing w:before="0" w:after="0"/>
      </w:pPr>
      <w:r>
        <w:separator/>
      </w:r>
    </w:p>
  </w:endnote>
  <w:endnote w:type="continuationSeparator" w:id="0">
    <w:p w14:paraId="6EA7AFA2" w14:textId="77777777" w:rsidR="00DA0E28" w:rsidRDefault="00DA0E28" w:rsidP="00860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libri"/>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287749"/>
      <w:docPartObj>
        <w:docPartGallery w:val="Page Numbers (Bottom of Page)"/>
        <w:docPartUnique/>
      </w:docPartObj>
    </w:sdtPr>
    <w:sdtContent>
      <w:p w14:paraId="3FB801DD" w14:textId="01C6E5EA" w:rsidR="009B4E05" w:rsidRDefault="009B4E05">
        <w:pPr>
          <w:pStyle w:val="Fuzeile0"/>
          <w:jc w:val="right"/>
        </w:pPr>
        <w:r>
          <w:t xml:space="preserve">Seite </w:t>
        </w:r>
        <w:r>
          <w:fldChar w:fldCharType="begin"/>
        </w:r>
        <w:r>
          <w:instrText>PAGE   \* MERGEFORMAT</w:instrText>
        </w:r>
        <w:r>
          <w:fldChar w:fldCharType="separate"/>
        </w:r>
        <w:r>
          <w:t>2</w:t>
        </w:r>
        <w:r>
          <w:fldChar w:fldCharType="end"/>
        </w:r>
      </w:p>
    </w:sdtContent>
  </w:sdt>
  <w:p w14:paraId="5D4087C1" w14:textId="77777777" w:rsidR="009B4E05" w:rsidRDefault="009B4E05">
    <w:pPr>
      <w:pStyle w:val="Fuzeil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4187" w14:textId="77777777" w:rsidR="00DA0E28" w:rsidRDefault="00DA0E28" w:rsidP="00860EB6">
      <w:pPr>
        <w:spacing w:before="0" w:after="0"/>
      </w:pPr>
      <w:r>
        <w:separator/>
      </w:r>
    </w:p>
  </w:footnote>
  <w:footnote w:type="continuationSeparator" w:id="0">
    <w:p w14:paraId="4240DEB7" w14:textId="77777777" w:rsidR="00DA0E28" w:rsidRDefault="00DA0E28" w:rsidP="00860EB6">
      <w:pPr>
        <w:spacing w:before="0" w:after="0"/>
      </w:pPr>
      <w:r>
        <w:continuationSeparator/>
      </w:r>
    </w:p>
  </w:footnote>
  <w:footnote w:id="1">
    <w:p w14:paraId="4D44AE71" w14:textId="19222590" w:rsidR="009B4E05" w:rsidRDefault="009B4E05">
      <w:pPr>
        <w:pStyle w:val="Funotentext"/>
      </w:pPr>
      <w:r>
        <w:rPr>
          <w:rStyle w:val="Funotenzeichen"/>
        </w:rPr>
        <w:footnoteRef/>
      </w:r>
      <w:r>
        <w:t xml:space="preserve"> Veröffentlicht am 25.01.2024</w:t>
      </w:r>
    </w:p>
  </w:footnote>
  <w:footnote w:id="2">
    <w:p w14:paraId="748C2DF8" w14:textId="4418EDF6" w:rsidR="009B4E05" w:rsidRDefault="009B4E05" w:rsidP="001C2784">
      <w:pPr>
        <w:pStyle w:val="Funotentext"/>
      </w:pPr>
      <w:r>
        <w:rPr>
          <w:rStyle w:val="Funotenzeichen"/>
        </w:rPr>
        <w:footnoteRef/>
      </w:r>
      <w:r>
        <w:t xml:space="preserve"> Das Schutzkonzept beruht auf den Rundverfügungen des </w:t>
      </w:r>
      <w:r>
        <w:rPr>
          <w:rFonts w:asciiTheme="minorHAnsi" w:hAnsiTheme="minorHAnsi" w:cstheme="minorHAnsi"/>
          <w:szCs w:val="28"/>
        </w:rPr>
        <w:t>Landeskirchenamts</w:t>
      </w:r>
      <w:r w:rsidRPr="000D6E6A">
        <w:rPr>
          <w:rFonts w:asciiTheme="minorHAnsi" w:hAnsiTheme="minorHAnsi" w:cstheme="minorHAnsi"/>
          <w:szCs w:val="28"/>
        </w:rPr>
        <w:t xml:space="preserve"> G 8</w:t>
      </w:r>
      <w:r>
        <w:rPr>
          <w:rFonts w:asciiTheme="minorHAnsi" w:hAnsiTheme="minorHAnsi" w:cstheme="minorHAnsi"/>
          <w:szCs w:val="28"/>
        </w:rPr>
        <w:t>.</w:t>
      </w:r>
      <w:r w:rsidRPr="000D6E6A">
        <w:rPr>
          <w:rFonts w:asciiTheme="minorHAnsi" w:hAnsiTheme="minorHAnsi" w:cstheme="minorHAnsi"/>
          <w:szCs w:val="28"/>
        </w:rPr>
        <w:t>2021 vom 12.08.2021</w:t>
      </w:r>
      <w:r>
        <w:rPr>
          <w:rFonts w:asciiTheme="minorHAnsi" w:hAnsiTheme="minorHAnsi" w:cstheme="minorHAnsi"/>
          <w:szCs w:val="28"/>
        </w:rPr>
        <w:t xml:space="preserve"> und G 1.2024 vom 23.01.2024.</w:t>
      </w:r>
    </w:p>
  </w:footnote>
  <w:footnote w:id="3">
    <w:p w14:paraId="2D61AE61" w14:textId="083BAD09" w:rsidR="009B4E05" w:rsidRDefault="009B4E05">
      <w:pPr>
        <w:pStyle w:val="Funotentext"/>
      </w:pPr>
      <w:r>
        <w:rPr>
          <w:rStyle w:val="Funotenzeichen"/>
        </w:rPr>
        <w:footnoteRef/>
      </w:r>
      <w:r>
        <w:t xml:space="preserve"> </w:t>
      </w:r>
      <w:r w:rsidRPr="008A2F2A">
        <w:t>Fähigkeit eine</w:t>
      </w:r>
      <w:r>
        <w:t>r</w:t>
      </w:r>
      <w:r w:rsidRPr="008A2F2A">
        <w:t xml:space="preserve"> </w:t>
      </w:r>
      <w:r w:rsidR="008E2FB4">
        <w:t>b</w:t>
      </w:r>
      <w:r w:rsidRPr="008A2F2A">
        <w:t>etroffenen</w:t>
      </w:r>
      <w:r w:rsidR="008E2FB4">
        <w:t xml:space="preserve"> Person</w:t>
      </w:r>
      <w:r w:rsidRPr="008A2F2A">
        <w:t xml:space="preserve">, in die Beeinträchtigung eines ihm zuzurechnenden </w:t>
      </w:r>
      <w:hyperlink r:id="rId1" w:tooltip="Rechtsgut" w:history="1">
        <w:r w:rsidRPr="008A2F2A">
          <w:t>Rechtsguts</w:t>
        </w:r>
      </w:hyperlink>
      <w:r w:rsidRPr="008A2F2A">
        <w:t xml:space="preserve"> </w:t>
      </w:r>
      <w:hyperlink r:id="rId2" w:tooltip="Informierte Einwilligung" w:history="1">
        <w:r w:rsidRPr="008A2F2A">
          <w:t>einzuwilligen</w:t>
        </w:r>
      </w:hyperlink>
      <w:r w:rsidRPr="008A2F2A">
        <w:t xml:space="preserve"> bzw. diese abzulehnen.</w:t>
      </w:r>
    </w:p>
  </w:footnote>
  <w:footnote w:id="4">
    <w:p w14:paraId="331BA41D" w14:textId="11F567F2" w:rsidR="009B4E05" w:rsidRPr="002710EF" w:rsidRDefault="009B4E05" w:rsidP="00AB4FDC">
      <w:pPr>
        <w:autoSpaceDE w:val="0"/>
        <w:autoSpaceDN w:val="0"/>
        <w:adjustRightInd w:val="0"/>
        <w:spacing w:before="0" w:after="0"/>
        <w:rPr>
          <w:rFonts w:eastAsia="Times New Roman" w:cs="Mangal"/>
          <w:sz w:val="20"/>
          <w:szCs w:val="18"/>
        </w:rPr>
      </w:pPr>
      <w:r>
        <w:rPr>
          <w:rStyle w:val="Funotenzeichen"/>
        </w:rPr>
        <w:footnoteRef/>
      </w:r>
      <w:r>
        <w:t xml:space="preserve"> In </w:t>
      </w:r>
      <w:proofErr w:type="spellStart"/>
      <w:r>
        <w:t>Anlehung</w:t>
      </w:r>
      <w:proofErr w:type="spellEnd"/>
      <w:r>
        <w:t xml:space="preserve"> an: </w:t>
      </w:r>
      <w:r w:rsidRPr="002710EF">
        <w:rPr>
          <w:rFonts w:eastAsia="Times New Roman" w:cs="Mangal"/>
          <w:sz w:val="20"/>
          <w:szCs w:val="18"/>
        </w:rPr>
        <w:t xml:space="preserve">Bange, Dirk; </w:t>
      </w:r>
      <w:proofErr w:type="spellStart"/>
      <w:r w:rsidRPr="002710EF">
        <w:rPr>
          <w:rFonts w:eastAsia="Times New Roman" w:cs="Mangal"/>
          <w:sz w:val="20"/>
          <w:szCs w:val="18"/>
        </w:rPr>
        <w:t>Deegener</w:t>
      </w:r>
      <w:proofErr w:type="spellEnd"/>
      <w:r w:rsidRPr="002710EF">
        <w:rPr>
          <w:rFonts w:eastAsia="Times New Roman" w:cs="Mangal"/>
          <w:sz w:val="20"/>
          <w:szCs w:val="18"/>
        </w:rPr>
        <w:t>, Günther (Hrsg.): Sexueller Missbrauch an Kindern: Ausmaß, Hintergründe, Folgen. Weinheim: Psychologie Verlags Union, 1996.</w:t>
      </w:r>
      <w:r>
        <w:rPr>
          <w:rFonts w:eastAsia="Times New Roman" w:cs="Mangal"/>
          <w:sz w:val="20"/>
          <w:szCs w:val="18"/>
        </w:rPr>
        <w:br/>
      </w:r>
      <w:r w:rsidRPr="002710EF">
        <w:rPr>
          <w:rFonts w:eastAsia="Times New Roman" w:cs="Mangal"/>
          <w:sz w:val="20"/>
          <w:szCs w:val="18"/>
        </w:rPr>
        <w:t>Guter Überblick</w:t>
      </w:r>
      <w:r>
        <w:rPr>
          <w:rFonts w:eastAsia="Times New Roman" w:cs="Mangal"/>
          <w:sz w:val="20"/>
          <w:szCs w:val="18"/>
        </w:rPr>
        <w:t xml:space="preserve"> bei</w:t>
      </w:r>
      <w:r w:rsidRPr="002710EF">
        <w:rPr>
          <w:rFonts w:eastAsia="Times New Roman" w:cs="Mangal"/>
          <w:sz w:val="20"/>
          <w:szCs w:val="18"/>
        </w:rPr>
        <w:t xml:space="preserve">: </w:t>
      </w:r>
      <w:r w:rsidR="00E71CC5" w:rsidRPr="00E71CC5">
        <w:rPr>
          <w:rFonts w:eastAsia="Times New Roman" w:cs="Mangal"/>
          <w:sz w:val="20"/>
          <w:szCs w:val="18"/>
        </w:rPr>
        <w:t>https://de.wikipedia.org/wiki/Sexualisierte_Gewalt</w:t>
      </w:r>
      <w:r w:rsidR="00E71CC5">
        <w:rPr>
          <w:rFonts w:eastAsia="Times New Roman" w:cs="Mangal"/>
          <w:sz w:val="20"/>
          <w:szCs w:val="18"/>
        </w:rPr>
        <w:t xml:space="preserve"> oder </w:t>
      </w:r>
      <w:r w:rsidR="00E71CC5" w:rsidRPr="00E71CC5">
        <w:rPr>
          <w:rFonts w:eastAsia="Times New Roman" w:cs="Mangal"/>
          <w:sz w:val="20"/>
          <w:szCs w:val="18"/>
        </w:rPr>
        <w:t>https://www.bmfsfj.de/bmfsfj/themen/gleichstellung/frauen-vor-gewalt-schuetzen/haeusliche-gewalt/formen-der-gewalt-erkennen-80642</w:t>
      </w:r>
    </w:p>
  </w:footnote>
  <w:footnote w:id="5">
    <w:p w14:paraId="4673C327" w14:textId="5FE7358A" w:rsidR="009B4E05" w:rsidRDefault="009B4E05">
      <w:pPr>
        <w:pStyle w:val="Funotentext"/>
      </w:pPr>
      <w:r>
        <w:rPr>
          <w:rStyle w:val="Funotenzeichen"/>
        </w:rPr>
        <w:footnoteRef/>
      </w:r>
      <w:r>
        <w:t xml:space="preserve"> Übernommen von: Fachstelle gegen Sexualisierte Gewalt der Landeskirche Hannovers</w:t>
      </w:r>
    </w:p>
  </w:footnote>
  <w:footnote w:id="6">
    <w:p w14:paraId="14A87D9D" w14:textId="359F1E86" w:rsidR="009B4E05" w:rsidRDefault="009B4E05">
      <w:pPr>
        <w:pStyle w:val="Funotentext"/>
      </w:pPr>
      <w:r>
        <w:rPr>
          <w:rStyle w:val="Funotenzeichen"/>
        </w:rPr>
        <w:footnoteRef/>
      </w:r>
      <w:r>
        <w:t xml:space="preserve"> </w:t>
      </w:r>
      <w:r w:rsidRPr="00682CBA">
        <w:t xml:space="preserve"> </w:t>
      </w:r>
      <w:proofErr w:type="spellStart"/>
      <w:proofErr w:type="gramStart"/>
      <w:r>
        <w:t>Jugendteamer:innen</w:t>
      </w:r>
      <w:proofErr w:type="spellEnd"/>
      <w:proofErr w:type="gramEnd"/>
      <w:r>
        <w:t xml:space="preserve"> können die Präventionsschulung im Rahmen der Juleica-Ausbildung der Ev. Jugend Göttingen-Münden / Kirchenkreisjugenddienst absolvieren.</w:t>
      </w:r>
    </w:p>
  </w:footnote>
  <w:footnote w:id="7">
    <w:p w14:paraId="1A1D062C" w14:textId="0A451829" w:rsidR="009B4E05" w:rsidRDefault="009B4E05">
      <w:pPr>
        <w:pStyle w:val="Funotentext"/>
      </w:pPr>
      <w:r>
        <w:rPr>
          <w:rStyle w:val="Funotenzeichen"/>
        </w:rPr>
        <w:footnoteRef/>
      </w:r>
      <w:r>
        <w:t xml:space="preserve"> </w:t>
      </w:r>
      <w:r w:rsidRPr="004818C4">
        <w:rPr>
          <w:rFonts w:cstheme="minorHAnsi"/>
        </w:rPr>
        <w:t>G-Rundverfügungen 09/2010 und 16/2013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CDB"/>
    <w:multiLevelType w:val="hybridMultilevel"/>
    <w:tmpl w:val="04E072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555A45"/>
    <w:multiLevelType w:val="multilevel"/>
    <w:tmpl w:val="3FEC9D3A"/>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D2B8F"/>
    <w:multiLevelType w:val="hybridMultilevel"/>
    <w:tmpl w:val="9B881D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566393"/>
    <w:multiLevelType w:val="hybridMultilevel"/>
    <w:tmpl w:val="642E924A"/>
    <w:lvl w:ilvl="0" w:tplc="26307CAC">
      <w:start w:val="1"/>
      <w:numFmt w:val="upperLetter"/>
      <w:lvlText w:val="%1)"/>
      <w:lvlJc w:val="left"/>
      <w:pPr>
        <w:ind w:left="786" w:hanging="360"/>
      </w:pPr>
      <w:rPr>
        <w:rFonts w:hint="default"/>
        <w:b/>
        <w:color w:val="11111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CB7459"/>
    <w:multiLevelType w:val="hybridMultilevel"/>
    <w:tmpl w:val="7A8A5D6E"/>
    <w:lvl w:ilvl="0" w:tplc="6FA8F9A8">
      <w:start w:val="1"/>
      <w:numFmt w:val="decimal"/>
      <w:lvlText w:val="5.%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2D45F5"/>
    <w:multiLevelType w:val="hybridMultilevel"/>
    <w:tmpl w:val="F1B20008"/>
    <w:lvl w:ilvl="0" w:tplc="8676CC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32E72F9"/>
    <w:multiLevelType w:val="hybridMultilevel"/>
    <w:tmpl w:val="FA6A402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C6A39C8"/>
    <w:multiLevelType w:val="hybridMultilevel"/>
    <w:tmpl w:val="D5CC77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6E4D50"/>
    <w:multiLevelType w:val="hybridMultilevel"/>
    <w:tmpl w:val="B89CD39E"/>
    <w:lvl w:ilvl="0" w:tplc="04070001">
      <w:start w:val="1"/>
      <w:numFmt w:val="bullet"/>
      <w:lvlText w:val=""/>
      <w:lvlJc w:val="left"/>
      <w:pPr>
        <w:ind w:left="720" w:hanging="360"/>
      </w:pPr>
      <w:rPr>
        <w:rFonts w:ascii="Symbol" w:hAnsi="Symbol" w:hint="default"/>
      </w:rPr>
    </w:lvl>
    <w:lvl w:ilvl="1" w:tplc="116806B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471FE3"/>
    <w:multiLevelType w:val="hybridMultilevel"/>
    <w:tmpl w:val="17AEB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DC2C58"/>
    <w:multiLevelType w:val="hybridMultilevel"/>
    <w:tmpl w:val="B4F49AA0"/>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234F3387"/>
    <w:multiLevelType w:val="hybridMultilevel"/>
    <w:tmpl w:val="FAA2CCEA"/>
    <w:lvl w:ilvl="0" w:tplc="6FA8F9A8">
      <w:start w:val="1"/>
      <w:numFmt w:val="decimal"/>
      <w:lvlText w:val="5.%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E16C32"/>
    <w:multiLevelType w:val="hybridMultilevel"/>
    <w:tmpl w:val="2EB40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23742"/>
    <w:multiLevelType w:val="hybridMultilevel"/>
    <w:tmpl w:val="B6184C3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C45FD0"/>
    <w:multiLevelType w:val="hybridMultilevel"/>
    <w:tmpl w:val="08806AAE"/>
    <w:lvl w:ilvl="0" w:tplc="8676CC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5EA0FCE"/>
    <w:multiLevelType w:val="hybridMultilevel"/>
    <w:tmpl w:val="E65AA87A"/>
    <w:lvl w:ilvl="0" w:tplc="6FA8F9A8">
      <w:start w:val="1"/>
      <w:numFmt w:val="decimal"/>
      <w:lvlText w:val="5.%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9E1831"/>
    <w:multiLevelType w:val="hybridMultilevel"/>
    <w:tmpl w:val="E7A67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76500E"/>
    <w:multiLevelType w:val="hybridMultilevel"/>
    <w:tmpl w:val="DB6E90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93832C2"/>
    <w:multiLevelType w:val="hybridMultilevel"/>
    <w:tmpl w:val="D5B2AF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BA535CC"/>
    <w:multiLevelType w:val="hybridMultilevel"/>
    <w:tmpl w:val="44E6C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910D89"/>
    <w:multiLevelType w:val="hybridMultilevel"/>
    <w:tmpl w:val="C908C33A"/>
    <w:lvl w:ilvl="0" w:tplc="6FA8F9A8">
      <w:start w:val="1"/>
      <w:numFmt w:val="decimal"/>
      <w:lvlText w:val="5.%1."/>
      <w:lvlJc w:val="left"/>
      <w:pPr>
        <w:ind w:left="720" w:hanging="360"/>
      </w:pPr>
      <w:rPr>
        <w:rFonts w:hint="default"/>
      </w:rPr>
    </w:lvl>
    <w:lvl w:ilvl="1" w:tplc="6FA8F9A8">
      <w:start w:val="1"/>
      <w:numFmt w:val="decimal"/>
      <w:lvlText w:val="5.%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F7B5F94"/>
    <w:multiLevelType w:val="hybridMultilevel"/>
    <w:tmpl w:val="125254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52AD7B61"/>
    <w:multiLevelType w:val="hybridMultilevel"/>
    <w:tmpl w:val="18E457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8783C8D"/>
    <w:multiLevelType w:val="hybridMultilevel"/>
    <w:tmpl w:val="62D4F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595172"/>
    <w:multiLevelType w:val="hybridMultilevel"/>
    <w:tmpl w:val="12408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3638D5"/>
    <w:multiLevelType w:val="hybridMultilevel"/>
    <w:tmpl w:val="E034E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0F498E"/>
    <w:multiLevelType w:val="hybridMultilevel"/>
    <w:tmpl w:val="08B44A12"/>
    <w:lvl w:ilvl="0" w:tplc="0407000F">
      <w:start w:val="1"/>
      <w:numFmt w:val="decimal"/>
      <w:lvlText w:val="%1."/>
      <w:lvlJc w:val="left"/>
      <w:pPr>
        <w:ind w:left="786" w:hanging="360"/>
      </w:pPr>
      <w:rPr>
        <w:rFonts w:hint="default"/>
        <w:b/>
        <w:color w:val="11111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BA03F3"/>
    <w:multiLevelType w:val="hybridMultilevel"/>
    <w:tmpl w:val="8D56B0D6"/>
    <w:lvl w:ilvl="0" w:tplc="04070001">
      <w:start w:val="1"/>
      <w:numFmt w:val="bullet"/>
      <w:lvlText w:val=""/>
      <w:lvlJc w:val="left"/>
      <w:pPr>
        <w:ind w:left="786" w:hanging="360"/>
      </w:pPr>
      <w:rPr>
        <w:rFonts w:ascii="Symbol" w:hAnsi="Symbol" w:hint="default"/>
        <w:color w:val="111111"/>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B466A5"/>
    <w:multiLevelType w:val="hybridMultilevel"/>
    <w:tmpl w:val="0F381F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9D5F33"/>
    <w:multiLevelType w:val="hybridMultilevel"/>
    <w:tmpl w:val="DF5C8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4"/>
  </w:num>
  <w:num w:numId="4">
    <w:abstractNumId w:val="5"/>
  </w:num>
  <w:num w:numId="5">
    <w:abstractNumId w:val="25"/>
  </w:num>
  <w:num w:numId="6">
    <w:abstractNumId w:val="19"/>
  </w:num>
  <w:num w:numId="7">
    <w:abstractNumId w:val="27"/>
  </w:num>
  <w:num w:numId="8">
    <w:abstractNumId w:val="21"/>
  </w:num>
  <w:num w:numId="9">
    <w:abstractNumId w:val="3"/>
  </w:num>
  <w:num w:numId="10">
    <w:abstractNumId w:val="8"/>
  </w:num>
  <w:num w:numId="11">
    <w:abstractNumId w:val="13"/>
  </w:num>
  <w:num w:numId="12">
    <w:abstractNumId w:val="12"/>
  </w:num>
  <w:num w:numId="13">
    <w:abstractNumId w:val="0"/>
  </w:num>
  <w:num w:numId="14">
    <w:abstractNumId w:val="17"/>
  </w:num>
  <w:num w:numId="15">
    <w:abstractNumId w:val="28"/>
  </w:num>
  <w:num w:numId="16">
    <w:abstractNumId w:val="23"/>
  </w:num>
  <w:num w:numId="17">
    <w:abstractNumId w:val="22"/>
  </w:num>
  <w:num w:numId="18">
    <w:abstractNumId w:val="2"/>
  </w:num>
  <w:num w:numId="19">
    <w:abstractNumId w:val="9"/>
  </w:num>
  <w:num w:numId="20">
    <w:abstractNumId w:val="24"/>
  </w:num>
  <w:num w:numId="21">
    <w:abstractNumId w:val="16"/>
  </w:num>
  <w:num w:numId="22">
    <w:abstractNumId w:val="29"/>
  </w:num>
  <w:num w:numId="23">
    <w:abstractNumId w:val="26"/>
  </w:num>
  <w:num w:numId="24">
    <w:abstractNumId w:val="1"/>
  </w:num>
  <w:num w:numId="25">
    <w:abstractNumId w:val="15"/>
  </w:num>
  <w:num w:numId="26">
    <w:abstractNumId w:val="20"/>
  </w:num>
  <w:num w:numId="27">
    <w:abstractNumId w:val="4"/>
  </w:num>
  <w:num w:numId="28">
    <w:abstractNumId w:val="10"/>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05"/>
    <w:rsid w:val="00000176"/>
    <w:rsid w:val="000025C8"/>
    <w:rsid w:val="00022CD5"/>
    <w:rsid w:val="000261C8"/>
    <w:rsid w:val="000368EB"/>
    <w:rsid w:val="000454E7"/>
    <w:rsid w:val="000534DA"/>
    <w:rsid w:val="000576C6"/>
    <w:rsid w:val="000614D3"/>
    <w:rsid w:val="00067680"/>
    <w:rsid w:val="00086495"/>
    <w:rsid w:val="00094C90"/>
    <w:rsid w:val="000A1F96"/>
    <w:rsid w:val="000A2396"/>
    <w:rsid w:val="000D4B0A"/>
    <w:rsid w:val="000E2946"/>
    <w:rsid w:val="000E5ABC"/>
    <w:rsid w:val="0010135E"/>
    <w:rsid w:val="00104D68"/>
    <w:rsid w:val="001202EE"/>
    <w:rsid w:val="00120BA1"/>
    <w:rsid w:val="00125DBD"/>
    <w:rsid w:val="00126F79"/>
    <w:rsid w:val="00136753"/>
    <w:rsid w:val="00142150"/>
    <w:rsid w:val="00150AEA"/>
    <w:rsid w:val="001849BF"/>
    <w:rsid w:val="001A64D7"/>
    <w:rsid w:val="001A75DE"/>
    <w:rsid w:val="001C054B"/>
    <w:rsid w:val="001C2784"/>
    <w:rsid w:val="001C295B"/>
    <w:rsid w:val="001C6A50"/>
    <w:rsid w:val="001F332F"/>
    <w:rsid w:val="001F33DD"/>
    <w:rsid w:val="00203CE9"/>
    <w:rsid w:val="0021723E"/>
    <w:rsid w:val="002245FC"/>
    <w:rsid w:val="0023281E"/>
    <w:rsid w:val="002378FC"/>
    <w:rsid w:val="0024353D"/>
    <w:rsid w:val="0024754F"/>
    <w:rsid w:val="002602D1"/>
    <w:rsid w:val="002744B7"/>
    <w:rsid w:val="0029053F"/>
    <w:rsid w:val="002912C0"/>
    <w:rsid w:val="00291CED"/>
    <w:rsid w:val="002B1FDE"/>
    <w:rsid w:val="002B4136"/>
    <w:rsid w:val="002B65A1"/>
    <w:rsid w:val="002C1FFA"/>
    <w:rsid w:val="002D75CA"/>
    <w:rsid w:val="002F2EE5"/>
    <w:rsid w:val="002F3751"/>
    <w:rsid w:val="00300DB6"/>
    <w:rsid w:val="00306B11"/>
    <w:rsid w:val="00313022"/>
    <w:rsid w:val="003161DE"/>
    <w:rsid w:val="00316420"/>
    <w:rsid w:val="00320D28"/>
    <w:rsid w:val="00326499"/>
    <w:rsid w:val="00326FB8"/>
    <w:rsid w:val="00330E49"/>
    <w:rsid w:val="00334048"/>
    <w:rsid w:val="00335F9E"/>
    <w:rsid w:val="00346C8B"/>
    <w:rsid w:val="00372E34"/>
    <w:rsid w:val="003735A0"/>
    <w:rsid w:val="00392EFA"/>
    <w:rsid w:val="003956AD"/>
    <w:rsid w:val="003A4891"/>
    <w:rsid w:val="003A7FBF"/>
    <w:rsid w:val="003B4DA3"/>
    <w:rsid w:val="003C3DE1"/>
    <w:rsid w:val="003C4A37"/>
    <w:rsid w:val="003D02D9"/>
    <w:rsid w:val="003D22EB"/>
    <w:rsid w:val="003D58B6"/>
    <w:rsid w:val="003E1BC4"/>
    <w:rsid w:val="004005D0"/>
    <w:rsid w:val="00411632"/>
    <w:rsid w:val="0041664A"/>
    <w:rsid w:val="0044296A"/>
    <w:rsid w:val="00447B74"/>
    <w:rsid w:val="00453ECD"/>
    <w:rsid w:val="00456121"/>
    <w:rsid w:val="004578FC"/>
    <w:rsid w:val="00460A91"/>
    <w:rsid w:val="004614D3"/>
    <w:rsid w:val="00461DBA"/>
    <w:rsid w:val="0047014D"/>
    <w:rsid w:val="0048074E"/>
    <w:rsid w:val="00484387"/>
    <w:rsid w:val="004A195F"/>
    <w:rsid w:val="004B7C78"/>
    <w:rsid w:val="004C50B0"/>
    <w:rsid w:val="004C5FCB"/>
    <w:rsid w:val="004E3AE7"/>
    <w:rsid w:val="004F4260"/>
    <w:rsid w:val="004F65E6"/>
    <w:rsid w:val="00523EAD"/>
    <w:rsid w:val="00530FDD"/>
    <w:rsid w:val="00532427"/>
    <w:rsid w:val="005441BC"/>
    <w:rsid w:val="00551B0F"/>
    <w:rsid w:val="00570C03"/>
    <w:rsid w:val="00571F57"/>
    <w:rsid w:val="00577515"/>
    <w:rsid w:val="00582579"/>
    <w:rsid w:val="00583B31"/>
    <w:rsid w:val="00591F85"/>
    <w:rsid w:val="00592457"/>
    <w:rsid w:val="005A3E50"/>
    <w:rsid w:val="005B3FA0"/>
    <w:rsid w:val="005D0BD9"/>
    <w:rsid w:val="005D0CBB"/>
    <w:rsid w:val="005D0DAA"/>
    <w:rsid w:val="005D3B5E"/>
    <w:rsid w:val="005D739D"/>
    <w:rsid w:val="006048EE"/>
    <w:rsid w:val="00615CE7"/>
    <w:rsid w:val="00617112"/>
    <w:rsid w:val="0062152B"/>
    <w:rsid w:val="00625852"/>
    <w:rsid w:val="00645420"/>
    <w:rsid w:val="00650548"/>
    <w:rsid w:val="00682CBA"/>
    <w:rsid w:val="006875E0"/>
    <w:rsid w:val="006A0B12"/>
    <w:rsid w:val="006C6513"/>
    <w:rsid w:val="006C7F7F"/>
    <w:rsid w:val="006E0C19"/>
    <w:rsid w:val="006E3802"/>
    <w:rsid w:val="006F3425"/>
    <w:rsid w:val="006F4D3A"/>
    <w:rsid w:val="00711B0A"/>
    <w:rsid w:val="00711BBC"/>
    <w:rsid w:val="00716C0F"/>
    <w:rsid w:val="007206A2"/>
    <w:rsid w:val="007223D4"/>
    <w:rsid w:val="0072446E"/>
    <w:rsid w:val="0073347E"/>
    <w:rsid w:val="007353F0"/>
    <w:rsid w:val="00735DC7"/>
    <w:rsid w:val="00737960"/>
    <w:rsid w:val="00755994"/>
    <w:rsid w:val="00764089"/>
    <w:rsid w:val="007675E1"/>
    <w:rsid w:val="007719F7"/>
    <w:rsid w:val="0077370A"/>
    <w:rsid w:val="00790A6E"/>
    <w:rsid w:val="007A44A4"/>
    <w:rsid w:val="007D59A4"/>
    <w:rsid w:val="007E190F"/>
    <w:rsid w:val="007E5F3B"/>
    <w:rsid w:val="007F1557"/>
    <w:rsid w:val="00820B05"/>
    <w:rsid w:val="00830F39"/>
    <w:rsid w:val="00832091"/>
    <w:rsid w:val="00832312"/>
    <w:rsid w:val="00832E63"/>
    <w:rsid w:val="00845782"/>
    <w:rsid w:val="00851066"/>
    <w:rsid w:val="00860EB6"/>
    <w:rsid w:val="0086286F"/>
    <w:rsid w:val="00863A36"/>
    <w:rsid w:val="008703D0"/>
    <w:rsid w:val="008766B7"/>
    <w:rsid w:val="00877A28"/>
    <w:rsid w:val="008806E5"/>
    <w:rsid w:val="00893341"/>
    <w:rsid w:val="008941DC"/>
    <w:rsid w:val="008A2F2A"/>
    <w:rsid w:val="008A4F50"/>
    <w:rsid w:val="008B4CB5"/>
    <w:rsid w:val="008C6095"/>
    <w:rsid w:val="008C7645"/>
    <w:rsid w:val="008D36C7"/>
    <w:rsid w:val="008D6A3A"/>
    <w:rsid w:val="008E1787"/>
    <w:rsid w:val="008E2FB4"/>
    <w:rsid w:val="008E3B37"/>
    <w:rsid w:val="009051B1"/>
    <w:rsid w:val="00914DCA"/>
    <w:rsid w:val="00920D83"/>
    <w:rsid w:val="009322ED"/>
    <w:rsid w:val="00935C8E"/>
    <w:rsid w:val="00945C95"/>
    <w:rsid w:val="00952999"/>
    <w:rsid w:val="00953E78"/>
    <w:rsid w:val="00975803"/>
    <w:rsid w:val="00976D88"/>
    <w:rsid w:val="00980480"/>
    <w:rsid w:val="009A03E1"/>
    <w:rsid w:val="009B4E05"/>
    <w:rsid w:val="009B6F94"/>
    <w:rsid w:val="009C173A"/>
    <w:rsid w:val="009E0726"/>
    <w:rsid w:val="009F3345"/>
    <w:rsid w:val="00A05C65"/>
    <w:rsid w:val="00A070FE"/>
    <w:rsid w:val="00A07E8C"/>
    <w:rsid w:val="00A23AAF"/>
    <w:rsid w:val="00A567F9"/>
    <w:rsid w:val="00A80A81"/>
    <w:rsid w:val="00A90F56"/>
    <w:rsid w:val="00A932D0"/>
    <w:rsid w:val="00A95CEB"/>
    <w:rsid w:val="00AA0F6B"/>
    <w:rsid w:val="00AB3C15"/>
    <w:rsid w:val="00AB4FDC"/>
    <w:rsid w:val="00AB64CD"/>
    <w:rsid w:val="00AD0549"/>
    <w:rsid w:val="00AE704D"/>
    <w:rsid w:val="00AF2136"/>
    <w:rsid w:val="00B03676"/>
    <w:rsid w:val="00B109E1"/>
    <w:rsid w:val="00B16FA9"/>
    <w:rsid w:val="00B20F43"/>
    <w:rsid w:val="00B3074B"/>
    <w:rsid w:val="00B40EC2"/>
    <w:rsid w:val="00B45049"/>
    <w:rsid w:val="00B570E7"/>
    <w:rsid w:val="00B679AC"/>
    <w:rsid w:val="00B714F5"/>
    <w:rsid w:val="00B7517B"/>
    <w:rsid w:val="00B85E65"/>
    <w:rsid w:val="00BB1612"/>
    <w:rsid w:val="00BB2845"/>
    <w:rsid w:val="00BB7A72"/>
    <w:rsid w:val="00BB7B82"/>
    <w:rsid w:val="00BC7D5C"/>
    <w:rsid w:val="00BE5D6A"/>
    <w:rsid w:val="00C04E81"/>
    <w:rsid w:val="00C06424"/>
    <w:rsid w:val="00C11A46"/>
    <w:rsid w:val="00C21B3C"/>
    <w:rsid w:val="00C324F9"/>
    <w:rsid w:val="00C45163"/>
    <w:rsid w:val="00C60316"/>
    <w:rsid w:val="00C7322A"/>
    <w:rsid w:val="00C7678D"/>
    <w:rsid w:val="00C775DD"/>
    <w:rsid w:val="00C80D6D"/>
    <w:rsid w:val="00C845F2"/>
    <w:rsid w:val="00C84963"/>
    <w:rsid w:val="00CA0D34"/>
    <w:rsid w:val="00CA4372"/>
    <w:rsid w:val="00CB049D"/>
    <w:rsid w:val="00CB323F"/>
    <w:rsid w:val="00CB7B57"/>
    <w:rsid w:val="00CC11A4"/>
    <w:rsid w:val="00CC44B0"/>
    <w:rsid w:val="00CC71F1"/>
    <w:rsid w:val="00CD31B3"/>
    <w:rsid w:val="00CD7A2B"/>
    <w:rsid w:val="00CE396F"/>
    <w:rsid w:val="00CF6432"/>
    <w:rsid w:val="00CF7AE4"/>
    <w:rsid w:val="00D03905"/>
    <w:rsid w:val="00D12EF6"/>
    <w:rsid w:val="00D161FF"/>
    <w:rsid w:val="00D259EA"/>
    <w:rsid w:val="00D26FD9"/>
    <w:rsid w:val="00D55A65"/>
    <w:rsid w:val="00D55AE7"/>
    <w:rsid w:val="00D66CA7"/>
    <w:rsid w:val="00D901EE"/>
    <w:rsid w:val="00D92F7F"/>
    <w:rsid w:val="00D95E18"/>
    <w:rsid w:val="00DA0E28"/>
    <w:rsid w:val="00DA2693"/>
    <w:rsid w:val="00DA68A0"/>
    <w:rsid w:val="00DA6CEA"/>
    <w:rsid w:val="00DC599D"/>
    <w:rsid w:val="00DD0513"/>
    <w:rsid w:val="00DD665B"/>
    <w:rsid w:val="00DF0DD9"/>
    <w:rsid w:val="00DF2853"/>
    <w:rsid w:val="00DF6E57"/>
    <w:rsid w:val="00E54550"/>
    <w:rsid w:val="00E71CC5"/>
    <w:rsid w:val="00E763BD"/>
    <w:rsid w:val="00E819B4"/>
    <w:rsid w:val="00E82520"/>
    <w:rsid w:val="00E9524B"/>
    <w:rsid w:val="00EA347E"/>
    <w:rsid w:val="00EB4E61"/>
    <w:rsid w:val="00EC1912"/>
    <w:rsid w:val="00ED54F9"/>
    <w:rsid w:val="00EE73BB"/>
    <w:rsid w:val="00EF2298"/>
    <w:rsid w:val="00F03DEF"/>
    <w:rsid w:val="00F12BA3"/>
    <w:rsid w:val="00F12CB9"/>
    <w:rsid w:val="00F17AD2"/>
    <w:rsid w:val="00F33335"/>
    <w:rsid w:val="00F56CCD"/>
    <w:rsid w:val="00F750E2"/>
    <w:rsid w:val="00F833FC"/>
    <w:rsid w:val="00F93676"/>
    <w:rsid w:val="00F959E6"/>
    <w:rsid w:val="00FB3FAB"/>
    <w:rsid w:val="00FC09AA"/>
    <w:rsid w:val="00FC7316"/>
    <w:rsid w:val="00FC7351"/>
    <w:rsid w:val="00FC7A31"/>
    <w:rsid w:val="00FD4431"/>
    <w:rsid w:val="00FD5956"/>
    <w:rsid w:val="00FE190D"/>
    <w:rsid w:val="00FE4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FD45D"/>
  <w15:chartTrackingRefBased/>
  <w15:docId w15:val="{62A169E3-C1B6-42A5-8A3D-DAD97179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E5F3B"/>
    <w:rPr>
      <w:rFonts w:ascii="Calibri" w:hAnsi="Calibri" w:cs="Calibri"/>
      <w:lang w:bidi="hi-IN"/>
    </w:rPr>
  </w:style>
  <w:style w:type="paragraph" w:styleId="berschrift1">
    <w:name w:val="heading 1"/>
    <w:basedOn w:val="Standard"/>
    <w:next w:val="Standard"/>
    <w:link w:val="berschrift1Zchn"/>
    <w:uiPriority w:val="9"/>
    <w:qFormat/>
    <w:rsid w:val="007E5F3B"/>
    <w:pPr>
      <w:keepNext/>
      <w:keepLines/>
      <w:spacing w:before="240" w:after="0"/>
      <w:outlineLvl w:val="0"/>
    </w:pPr>
    <w:rPr>
      <w:rFonts w:asciiTheme="majorHAnsi" w:eastAsiaTheme="majorEastAsia" w:hAnsiTheme="majorHAnsi" w:cs="Mangal"/>
      <w:color w:val="365F91" w:themeColor="accent1" w:themeShade="BF"/>
      <w:sz w:val="32"/>
      <w:szCs w:val="29"/>
    </w:rPr>
  </w:style>
  <w:style w:type="paragraph" w:styleId="berschrift3">
    <w:name w:val="heading 3"/>
    <w:basedOn w:val="Standard"/>
    <w:next w:val="Standard"/>
    <w:link w:val="berschrift3Zchn"/>
    <w:uiPriority w:val="9"/>
    <w:semiHidden/>
    <w:unhideWhenUsed/>
    <w:qFormat/>
    <w:rsid w:val="00860EB6"/>
    <w:pPr>
      <w:keepNext/>
      <w:keepLines/>
      <w:spacing w:before="40" w:after="0"/>
      <w:outlineLvl w:val="2"/>
    </w:pPr>
    <w:rPr>
      <w:rFonts w:asciiTheme="majorHAnsi" w:eastAsiaTheme="majorEastAsia" w:hAnsiTheme="majorHAnsi" w:cs="Mangal"/>
      <w:color w:val="243F60" w:themeColor="accent1" w:themeShade="7F"/>
      <w:sz w:val="24"/>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5F3B"/>
    <w:pPr>
      <w:spacing w:after="0" w:line="200" w:lineRule="atLeast"/>
      <w:ind w:left="720"/>
    </w:pPr>
    <w:rPr>
      <w:rFonts w:eastAsia="Times New Roman"/>
      <w:szCs w:val="24"/>
      <w:lang w:eastAsia="zh-CN" w:bidi="ar-SA"/>
    </w:rPr>
  </w:style>
  <w:style w:type="character" w:customStyle="1" w:styleId="RTFNum21">
    <w:name w:val="RTF_Num 2 1"/>
    <w:uiPriority w:val="99"/>
    <w:rsid w:val="007E5F3B"/>
    <w:rPr>
      <w:rFonts w:ascii="Symbol" w:eastAsia="Times New Roman" w:hAnsi="Symbol" w:cs="Symbol"/>
    </w:rPr>
  </w:style>
  <w:style w:type="character" w:customStyle="1" w:styleId="RTFNum22">
    <w:name w:val="RTF_Num 2 2"/>
    <w:uiPriority w:val="99"/>
    <w:rsid w:val="007E5F3B"/>
    <w:rPr>
      <w:rFonts w:eastAsia="Times New Roman" w:hAnsi="Courier New" w:cs="Calibri"/>
    </w:rPr>
  </w:style>
  <w:style w:type="character" w:customStyle="1" w:styleId="RTFNum23">
    <w:name w:val="RTF_Num 2 3"/>
    <w:uiPriority w:val="99"/>
    <w:rsid w:val="007E5F3B"/>
    <w:rPr>
      <w:rFonts w:eastAsia="Times New Roman" w:cs="Calibri"/>
    </w:rPr>
  </w:style>
  <w:style w:type="character" w:customStyle="1" w:styleId="RTFNum24">
    <w:name w:val="RTF_Num 2 4"/>
    <w:uiPriority w:val="99"/>
    <w:rsid w:val="007E5F3B"/>
    <w:rPr>
      <w:rFonts w:ascii="Symbol" w:eastAsia="Times New Roman" w:hAnsi="Symbol" w:cs="Symbol"/>
    </w:rPr>
  </w:style>
  <w:style w:type="character" w:customStyle="1" w:styleId="RTFNum25">
    <w:name w:val="RTF_Num 2 5"/>
    <w:uiPriority w:val="99"/>
    <w:rsid w:val="007E5F3B"/>
    <w:rPr>
      <w:rFonts w:eastAsia="Times New Roman" w:hAnsi="Courier New" w:cs="Calibri"/>
    </w:rPr>
  </w:style>
  <w:style w:type="character" w:customStyle="1" w:styleId="RTFNum26">
    <w:name w:val="RTF_Num 2 6"/>
    <w:uiPriority w:val="99"/>
    <w:rsid w:val="007E5F3B"/>
    <w:rPr>
      <w:rFonts w:eastAsia="Times New Roman" w:cs="Calibri"/>
    </w:rPr>
  </w:style>
  <w:style w:type="character" w:customStyle="1" w:styleId="RTFNum27">
    <w:name w:val="RTF_Num 2 7"/>
    <w:uiPriority w:val="99"/>
    <w:rsid w:val="007E5F3B"/>
    <w:rPr>
      <w:rFonts w:ascii="Symbol" w:eastAsia="Times New Roman" w:hAnsi="Symbol" w:cs="Symbol"/>
    </w:rPr>
  </w:style>
  <w:style w:type="character" w:customStyle="1" w:styleId="RTFNum28">
    <w:name w:val="RTF_Num 2 8"/>
    <w:uiPriority w:val="99"/>
    <w:rsid w:val="007E5F3B"/>
    <w:rPr>
      <w:rFonts w:eastAsia="Times New Roman" w:hAnsi="Courier New" w:cs="Calibri"/>
    </w:rPr>
  </w:style>
  <w:style w:type="character" w:customStyle="1" w:styleId="RTFNum29">
    <w:name w:val="RTF_Num 2 9"/>
    <w:uiPriority w:val="99"/>
    <w:rsid w:val="007E5F3B"/>
    <w:rPr>
      <w:rFonts w:eastAsia="Times New Roman" w:cs="Calibri"/>
    </w:rPr>
  </w:style>
  <w:style w:type="character" w:customStyle="1" w:styleId="RTFNum31">
    <w:name w:val="RTF_Num 3 1"/>
    <w:uiPriority w:val="99"/>
    <w:rsid w:val="007E5F3B"/>
    <w:rPr>
      <w:rFonts w:ascii="Symbol" w:eastAsia="Times New Roman" w:hAnsi="Symbol" w:cs="Symbol"/>
    </w:rPr>
  </w:style>
  <w:style w:type="character" w:customStyle="1" w:styleId="RTFNum32">
    <w:name w:val="RTF_Num 3 2"/>
    <w:uiPriority w:val="99"/>
    <w:rsid w:val="007E5F3B"/>
    <w:rPr>
      <w:rFonts w:eastAsia="Times New Roman" w:hAnsi="Courier New" w:cs="Calibri"/>
    </w:rPr>
  </w:style>
  <w:style w:type="character" w:customStyle="1" w:styleId="RTFNum33">
    <w:name w:val="RTF_Num 3 3"/>
    <w:uiPriority w:val="99"/>
    <w:rsid w:val="007E5F3B"/>
    <w:rPr>
      <w:rFonts w:eastAsia="Times New Roman" w:cs="Calibri"/>
    </w:rPr>
  </w:style>
  <w:style w:type="character" w:customStyle="1" w:styleId="RTFNum34">
    <w:name w:val="RTF_Num 3 4"/>
    <w:uiPriority w:val="99"/>
    <w:rsid w:val="007E5F3B"/>
    <w:rPr>
      <w:rFonts w:ascii="Symbol" w:eastAsia="Times New Roman" w:hAnsi="Symbol" w:cs="Symbol"/>
    </w:rPr>
  </w:style>
  <w:style w:type="character" w:customStyle="1" w:styleId="RTFNum35">
    <w:name w:val="RTF_Num 3 5"/>
    <w:uiPriority w:val="99"/>
    <w:rsid w:val="007E5F3B"/>
    <w:rPr>
      <w:rFonts w:eastAsia="Times New Roman" w:hAnsi="Courier New" w:cs="Calibri"/>
    </w:rPr>
  </w:style>
  <w:style w:type="character" w:customStyle="1" w:styleId="RTFNum36">
    <w:name w:val="RTF_Num 3 6"/>
    <w:uiPriority w:val="99"/>
    <w:rsid w:val="007E5F3B"/>
    <w:rPr>
      <w:rFonts w:eastAsia="Times New Roman" w:cs="Calibri"/>
    </w:rPr>
  </w:style>
  <w:style w:type="character" w:customStyle="1" w:styleId="RTFNum37">
    <w:name w:val="RTF_Num 3 7"/>
    <w:uiPriority w:val="99"/>
    <w:rsid w:val="007E5F3B"/>
    <w:rPr>
      <w:rFonts w:ascii="Symbol" w:eastAsia="Times New Roman" w:hAnsi="Symbol" w:cs="Symbol"/>
    </w:rPr>
  </w:style>
  <w:style w:type="character" w:customStyle="1" w:styleId="RTFNum38">
    <w:name w:val="RTF_Num 3 8"/>
    <w:uiPriority w:val="99"/>
    <w:rsid w:val="007E5F3B"/>
    <w:rPr>
      <w:rFonts w:eastAsia="Times New Roman" w:hAnsi="Courier New" w:cs="Calibri"/>
    </w:rPr>
  </w:style>
  <w:style w:type="character" w:customStyle="1" w:styleId="RTFNum39">
    <w:name w:val="RTF_Num 3 9"/>
    <w:uiPriority w:val="99"/>
    <w:rsid w:val="007E5F3B"/>
    <w:rPr>
      <w:rFonts w:eastAsia="Times New Roman" w:cs="Calibri"/>
    </w:rPr>
  </w:style>
  <w:style w:type="character" w:customStyle="1" w:styleId="RTFNum41">
    <w:name w:val="RTF_Num 4 1"/>
    <w:uiPriority w:val="99"/>
    <w:rsid w:val="007E5F3B"/>
    <w:rPr>
      <w:rFonts w:ascii="Symbol" w:eastAsia="Times New Roman" w:hAnsi="Symbol" w:cs="Symbol"/>
    </w:rPr>
  </w:style>
  <w:style w:type="character" w:customStyle="1" w:styleId="RTFNum42">
    <w:name w:val="RTF_Num 4 2"/>
    <w:uiPriority w:val="99"/>
    <w:rsid w:val="007E5F3B"/>
    <w:rPr>
      <w:rFonts w:eastAsia="Times New Roman" w:hAnsi="Courier New" w:cs="Calibri"/>
    </w:rPr>
  </w:style>
  <w:style w:type="character" w:customStyle="1" w:styleId="RTFNum43">
    <w:name w:val="RTF_Num 4 3"/>
    <w:uiPriority w:val="99"/>
    <w:rsid w:val="007E5F3B"/>
    <w:rPr>
      <w:rFonts w:eastAsia="Times New Roman" w:cs="Calibri"/>
    </w:rPr>
  </w:style>
  <w:style w:type="character" w:customStyle="1" w:styleId="RTFNum44">
    <w:name w:val="RTF_Num 4 4"/>
    <w:uiPriority w:val="99"/>
    <w:rsid w:val="007E5F3B"/>
    <w:rPr>
      <w:rFonts w:ascii="Symbol" w:eastAsia="Times New Roman" w:hAnsi="Symbol" w:cs="Symbol"/>
    </w:rPr>
  </w:style>
  <w:style w:type="character" w:customStyle="1" w:styleId="RTFNum45">
    <w:name w:val="RTF_Num 4 5"/>
    <w:uiPriority w:val="99"/>
    <w:rsid w:val="007E5F3B"/>
    <w:rPr>
      <w:rFonts w:eastAsia="Times New Roman" w:hAnsi="Courier New" w:cs="Calibri"/>
    </w:rPr>
  </w:style>
  <w:style w:type="character" w:customStyle="1" w:styleId="RTFNum46">
    <w:name w:val="RTF_Num 4 6"/>
    <w:uiPriority w:val="99"/>
    <w:rsid w:val="007E5F3B"/>
    <w:rPr>
      <w:rFonts w:eastAsia="Times New Roman" w:cs="Calibri"/>
    </w:rPr>
  </w:style>
  <w:style w:type="character" w:customStyle="1" w:styleId="RTFNum47">
    <w:name w:val="RTF_Num 4 7"/>
    <w:uiPriority w:val="99"/>
    <w:rsid w:val="007E5F3B"/>
    <w:rPr>
      <w:rFonts w:ascii="Symbol" w:eastAsia="Times New Roman" w:hAnsi="Symbol" w:cs="Symbol"/>
    </w:rPr>
  </w:style>
  <w:style w:type="character" w:customStyle="1" w:styleId="RTFNum48">
    <w:name w:val="RTF_Num 4 8"/>
    <w:uiPriority w:val="99"/>
    <w:rsid w:val="007E5F3B"/>
    <w:rPr>
      <w:rFonts w:eastAsia="Times New Roman" w:hAnsi="Courier New" w:cs="Calibri"/>
    </w:rPr>
  </w:style>
  <w:style w:type="character" w:customStyle="1" w:styleId="RTFNum49">
    <w:name w:val="RTF_Num 4 9"/>
    <w:uiPriority w:val="99"/>
    <w:rsid w:val="007E5F3B"/>
    <w:rPr>
      <w:rFonts w:eastAsia="Times New Roman" w:cs="Calibri"/>
    </w:rPr>
  </w:style>
  <w:style w:type="character" w:customStyle="1" w:styleId="RTFNum51">
    <w:name w:val="RTF_Num 5 1"/>
    <w:uiPriority w:val="99"/>
    <w:rsid w:val="007E5F3B"/>
  </w:style>
  <w:style w:type="character" w:customStyle="1" w:styleId="RTFNum52">
    <w:name w:val="RTF_Num 5 2"/>
    <w:uiPriority w:val="99"/>
    <w:rsid w:val="007E5F3B"/>
  </w:style>
  <w:style w:type="character" w:customStyle="1" w:styleId="RTFNum53">
    <w:name w:val="RTF_Num 5 3"/>
    <w:uiPriority w:val="99"/>
    <w:rsid w:val="007E5F3B"/>
  </w:style>
  <w:style w:type="character" w:customStyle="1" w:styleId="RTFNum54">
    <w:name w:val="RTF_Num 5 4"/>
    <w:uiPriority w:val="99"/>
    <w:rsid w:val="007E5F3B"/>
  </w:style>
  <w:style w:type="character" w:customStyle="1" w:styleId="RTFNum55">
    <w:name w:val="RTF_Num 5 5"/>
    <w:uiPriority w:val="99"/>
    <w:rsid w:val="007E5F3B"/>
  </w:style>
  <w:style w:type="character" w:customStyle="1" w:styleId="RTFNum56">
    <w:name w:val="RTF_Num 5 6"/>
    <w:uiPriority w:val="99"/>
    <w:rsid w:val="007E5F3B"/>
  </w:style>
  <w:style w:type="character" w:customStyle="1" w:styleId="RTFNum57">
    <w:name w:val="RTF_Num 5 7"/>
    <w:uiPriority w:val="99"/>
    <w:rsid w:val="007E5F3B"/>
  </w:style>
  <w:style w:type="character" w:customStyle="1" w:styleId="RTFNum58">
    <w:name w:val="RTF_Num 5 8"/>
    <w:uiPriority w:val="99"/>
    <w:rsid w:val="007E5F3B"/>
  </w:style>
  <w:style w:type="character" w:customStyle="1" w:styleId="RTFNum59">
    <w:name w:val="RTF_Num 5 9"/>
    <w:uiPriority w:val="99"/>
    <w:rsid w:val="007E5F3B"/>
  </w:style>
  <w:style w:type="character" w:customStyle="1" w:styleId="RTFNum61">
    <w:name w:val="RTF_Num 6 1"/>
    <w:uiPriority w:val="99"/>
    <w:rsid w:val="007E5F3B"/>
  </w:style>
  <w:style w:type="character" w:customStyle="1" w:styleId="RTFNum62">
    <w:name w:val="RTF_Num 6 2"/>
    <w:uiPriority w:val="99"/>
    <w:rsid w:val="007E5F3B"/>
  </w:style>
  <w:style w:type="character" w:customStyle="1" w:styleId="RTFNum63">
    <w:name w:val="RTF_Num 6 3"/>
    <w:uiPriority w:val="99"/>
    <w:rsid w:val="007E5F3B"/>
  </w:style>
  <w:style w:type="character" w:customStyle="1" w:styleId="RTFNum64">
    <w:name w:val="RTF_Num 6 4"/>
    <w:uiPriority w:val="99"/>
    <w:rsid w:val="007E5F3B"/>
  </w:style>
  <w:style w:type="character" w:customStyle="1" w:styleId="RTFNum65">
    <w:name w:val="RTF_Num 6 5"/>
    <w:uiPriority w:val="99"/>
    <w:rsid w:val="007E5F3B"/>
  </w:style>
  <w:style w:type="character" w:customStyle="1" w:styleId="RTFNum66">
    <w:name w:val="RTF_Num 6 6"/>
    <w:uiPriority w:val="99"/>
    <w:rsid w:val="007E5F3B"/>
  </w:style>
  <w:style w:type="character" w:customStyle="1" w:styleId="RTFNum67">
    <w:name w:val="RTF_Num 6 7"/>
    <w:uiPriority w:val="99"/>
    <w:rsid w:val="007E5F3B"/>
  </w:style>
  <w:style w:type="character" w:customStyle="1" w:styleId="RTFNum68">
    <w:name w:val="RTF_Num 6 8"/>
    <w:uiPriority w:val="99"/>
    <w:rsid w:val="007E5F3B"/>
  </w:style>
  <w:style w:type="character" w:customStyle="1" w:styleId="RTFNum69">
    <w:name w:val="RTF_Num 6 9"/>
    <w:uiPriority w:val="99"/>
    <w:rsid w:val="007E5F3B"/>
  </w:style>
  <w:style w:type="character" w:customStyle="1" w:styleId="SprechblasentextZchn">
    <w:name w:val="Sprechblasentext Zchn"/>
    <w:basedOn w:val="Absatz-Standardschriftart"/>
    <w:uiPriority w:val="99"/>
    <w:rsid w:val="007E5F3B"/>
    <w:rPr>
      <w:rFonts w:ascii="Tahoma" w:hAnsi="Tahoma" w:cs="Tahoma"/>
      <w:sz w:val="16"/>
      <w:szCs w:val="16"/>
    </w:rPr>
  </w:style>
  <w:style w:type="character" w:customStyle="1" w:styleId="KopfzeileZchn">
    <w:name w:val="Kopfzeile Zchn"/>
    <w:basedOn w:val="Absatz-Standardschriftart"/>
    <w:uiPriority w:val="99"/>
    <w:rsid w:val="007E5F3B"/>
  </w:style>
  <w:style w:type="character" w:customStyle="1" w:styleId="FuzeileZchn">
    <w:name w:val="Fuﾟzeile Zchn"/>
    <w:basedOn w:val="Absatz-Standardschriftart"/>
    <w:uiPriority w:val="99"/>
    <w:rsid w:val="007E5F3B"/>
  </w:style>
  <w:style w:type="character" w:customStyle="1" w:styleId="ListLabel1">
    <w:name w:val="ListLabel 1"/>
    <w:uiPriority w:val="99"/>
    <w:rsid w:val="007E5F3B"/>
  </w:style>
  <w:style w:type="character" w:customStyle="1" w:styleId="ListLabel2">
    <w:name w:val="ListLabel 2"/>
    <w:uiPriority w:val="99"/>
    <w:rsid w:val="007E5F3B"/>
    <w:rPr>
      <w:rFonts w:hAnsi="Courier New"/>
    </w:rPr>
  </w:style>
  <w:style w:type="character" w:customStyle="1" w:styleId="Nummerierungszeichen">
    <w:name w:val="Nummerierungszeichen"/>
    <w:uiPriority w:val="99"/>
    <w:rsid w:val="007E5F3B"/>
  </w:style>
  <w:style w:type="character" w:customStyle="1" w:styleId="Aufzhlungszeichen">
    <w:name w:val="Aufz?hlungszeichen"/>
    <w:uiPriority w:val="99"/>
    <w:rsid w:val="007E5F3B"/>
    <w:rPr>
      <w:rFonts w:ascii="OpenSymbol" w:eastAsia="OpenSymbol" w:hAnsi="OpenSymbol" w:cs="OpenSymbol"/>
    </w:rPr>
  </w:style>
  <w:style w:type="paragraph" w:customStyle="1" w:styleId="berschrift">
    <w:name w:val="ﾜberschrift"/>
    <w:basedOn w:val="Standard"/>
    <w:next w:val="Textkper"/>
    <w:uiPriority w:val="99"/>
    <w:rsid w:val="007E5F3B"/>
    <w:pPr>
      <w:keepNext/>
      <w:spacing w:before="240" w:line="200" w:lineRule="atLeast"/>
    </w:pPr>
    <w:rPr>
      <w:rFonts w:ascii="Arial" w:eastAsia="Microsoft YaHei" w:hAnsi="Lucida Sans" w:cs="Arial"/>
      <w:sz w:val="28"/>
      <w:szCs w:val="28"/>
      <w:lang w:eastAsia="zh-CN" w:bidi="ar-SA"/>
    </w:rPr>
  </w:style>
  <w:style w:type="paragraph" w:customStyle="1" w:styleId="Textkper">
    <w:name w:val="Textkper"/>
    <w:basedOn w:val="Standard"/>
    <w:uiPriority w:val="99"/>
    <w:rsid w:val="007E5F3B"/>
    <w:pPr>
      <w:spacing w:line="200" w:lineRule="atLeast"/>
    </w:pPr>
    <w:rPr>
      <w:rFonts w:eastAsia="Times New Roman"/>
      <w:sz w:val="24"/>
      <w:szCs w:val="24"/>
      <w:lang w:eastAsia="zh-CN" w:bidi="ar-SA"/>
    </w:rPr>
  </w:style>
  <w:style w:type="paragraph" w:customStyle="1" w:styleId="Verzeichnis">
    <w:name w:val="Verzeichnis"/>
    <w:basedOn w:val="Standard"/>
    <w:uiPriority w:val="99"/>
    <w:rsid w:val="007E5F3B"/>
    <w:pPr>
      <w:spacing w:after="0" w:line="200" w:lineRule="atLeast"/>
    </w:pPr>
    <w:rPr>
      <w:rFonts w:eastAsia="Times New Roman" w:hAnsi="Lucida Sans"/>
      <w:sz w:val="24"/>
      <w:szCs w:val="24"/>
      <w:lang w:eastAsia="zh-CN" w:bidi="ar-SA"/>
    </w:rPr>
  </w:style>
  <w:style w:type="paragraph" w:customStyle="1" w:styleId="Fuzeile">
    <w:name w:val="Fuﾟzeile"/>
    <w:basedOn w:val="Standard"/>
    <w:uiPriority w:val="99"/>
    <w:rsid w:val="007E5F3B"/>
    <w:pPr>
      <w:tabs>
        <w:tab w:val="center" w:pos="4536"/>
        <w:tab w:val="right" w:pos="9072"/>
      </w:tabs>
      <w:spacing w:after="0" w:line="100" w:lineRule="atLeast"/>
    </w:pPr>
    <w:rPr>
      <w:rFonts w:eastAsia="Times New Roman"/>
      <w:sz w:val="24"/>
      <w:szCs w:val="24"/>
      <w:lang w:eastAsia="zh-CN" w:bidi="ar-SA"/>
    </w:rPr>
  </w:style>
  <w:style w:type="paragraph" w:customStyle="1" w:styleId="TabellenInhalt">
    <w:name w:val="Tabellen Inhalt"/>
    <w:basedOn w:val="Standard"/>
    <w:uiPriority w:val="99"/>
    <w:rsid w:val="007E5F3B"/>
    <w:pPr>
      <w:suppressLineNumbers/>
    </w:pPr>
    <w:rPr>
      <w:rFonts w:eastAsia="Times New Roman"/>
      <w:lang w:bidi="ar-SA"/>
    </w:rPr>
  </w:style>
  <w:style w:type="paragraph" w:customStyle="1" w:styleId="Tabellenberschrift">
    <w:name w:val="Tabellen ﾜberschrift"/>
    <w:basedOn w:val="TabellenInhalt"/>
    <w:uiPriority w:val="99"/>
    <w:rsid w:val="007E5F3B"/>
    <w:pPr>
      <w:jc w:val="center"/>
    </w:pPr>
    <w:rPr>
      <w:b/>
      <w:bCs/>
    </w:rPr>
  </w:style>
  <w:style w:type="character" w:customStyle="1" w:styleId="Erwhnung1">
    <w:name w:val="Erwähnung1"/>
    <w:basedOn w:val="Absatz-Standardschriftart"/>
    <w:uiPriority w:val="99"/>
    <w:semiHidden/>
    <w:unhideWhenUsed/>
    <w:rsid w:val="007E5F3B"/>
    <w:rPr>
      <w:color w:val="2B579A"/>
      <w:shd w:val="clear" w:color="auto" w:fill="E6E6E6"/>
    </w:rPr>
  </w:style>
  <w:style w:type="character" w:customStyle="1" w:styleId="berschrift1Zchn">
    <w:name w:val="Überschrift 1 Zchn"/>
    <w:basedOn w:val="Absatz-Standardschriftart"/>
    <w:link w:val="berschrift1"/>
    <w:uiPriority w:val="9"/>
    <w:rsid w:val="007E5F3B"/>
    <w:rPr>
      <w:rFonts w:asciiTheme="majorHAnsi" w:eastAsiaTheme="majorEastAsia" w:hAnsiTheme="majorHAnsi" w:cs="Mangal"/>
      <w:color w:val="365F91" w:themeColor="accent1" w:themeShade="BF"/>
      <w:sz w:val="32"/>
      <w:szCs w:val="29"/>
      <w:lang w:bidi="hi-IN"/>
    </w:rPr>
  </w:style>
  <w:style w:type="paragraph" w:styleId="Funotentext">
    <w:name w:val="footnote text"/>
    <w:basedOn w:val="Standard"/>
    <w:link w:val="FunotentextZchn"/>
    <w:uiPriority w:val="99"/>
    <w:semiHidden/>
    <w:unhideWhenUsed/>
    <w:rsid w:val="007E5F3B"/>
    <w:pPr>
      <w:spacing w:after="0"/>
    </w:pPr>
    <w:rPr>
      <w:rFonts w:eastAsia="Times New Roman" w:cs="Mangal"/>
      <w:sz w:val="20"/>
      <w:szCs w:val="18"/>
    </w:rPr>
  </w:style>
  <w:style w:type="character" w:customStyle="1" w:styleId="FunotentextZchn">
    <w:name w:val="Fußnotentext Zchn"/>
    <w:basedOn w:val="Absatz-Standardschriftart"/>
    <w:link w:val="Funotentext"/>
    <w:uiPriority w:val="99"/>
    <w:semiHidden/>
    <w:rsid w:val="007E5F3B"/>
    <w:rPr>
      <w:rFonts w:ascii="Calibri" w:eastAsia="Times New Roman" w:hAnsi="Calibri" w:cs="Mangal"/>
      <w:sz w:val="20"/>
      <w:szCs w:val="18"/>
      <w:lang w:bidi="hi-IN"/>
    </w:rPr>
  </w:style>
  <w:style w:type="paragraph" w:styleId="Kopfzeile">
    <w:name w:val="header"/>
    <w:basedOn w:val="Standard"/>
    <w:link w:val="KopfzeileZchn1"/>
    <w:uiPriority w:val="99"/>
    <w:rsid w:val="007E5F3B"/>
    <w:pPr>
      <w:tabs>
        <w:tab w:val="center" w:pos="4536"/>
        <w:tab w:val="right" w:pos="9072"/>
      </w:tabs>
      <w:spacing w:after="0" w:line="100" w:lineRule="atLeast"/>
    </w:pPr>
    <w:rPr>
      <w:rFonts w:eastAsia="Times New Roman"/>
      <w:sz w:val="24"/>
      <w:szCs w:val="24"/>
      <w:lang w:eastAsia="zh-CN" w:bidi="ar-SA"/>
    </w:rPr>
  </w:style>
  <w:style w:type="character" w:customStyle="1" w:styleId="KopfzeileZchn1">
    <w:name w:val="Kopfzeile Zchn1"/>
    <w:basedOn w:val="Absatz-Standardschriftart"/>
    <w:link w:val="Kopfzeile"/>
    <w:uiPriority w:val="99"/>
    <w:rsid w:val="007E5F3B"/>
    <w:rPr>
      <w:rFonts w:ascii="Calibri" w:eastAsia="Times New Roman" w:hAnsi="Calibri" w:cs="Calibri"/>
      <w:sz w:val="24"/>
      <w:szCs w:val="24"/>
      <w:lang w:eastAsia="zh-CN"/>
    </w:rPr>
  </w:style>
  <w:style w:type="paragraph" w:styleId="Fuzeile0">
    <w:name w:val="footer"/>
    <w:basedOn w:val="Standard"/>
    <w:link w:val="FuzeileZchn0"/>
    <w:uiPriority w:val="99"/>
    <w:unhideWhenUsed/>
    <w:rsid w:val="007E5F3B"/>
    <w:pPr>
      <w:tabs>
        <w:tab w:val="center" w:pos="4536"/>
        <w:tab w:val="right" w:pos="9072"/>
      </w:tabs>
      <w:spacing w:after="0"/>
    </w:pPr>
    <w:rPr>
      <w:rFonts w:eastAsia="Times New Roman" w:cs="Mangal"/>
      <w:szCs w:val="20"/>
    </w:rPr>
  </w:style>
  <w:style w:type="character" w:customStyle="1" w:styleId="FuzeileZchn0">
    <w:name w:val="Fußzeile Zchn"/>
    <w:basedOn w:val="Absatz-Standardschriftart"/>
    <w:link w:val="Fuzeile0"/>
    <w:uiPriority w:val="99"/>
    <w:rsid w:val="007E5F3B"/>
    <w:rPr>
      <w:rFonts w:ascii="Calibri" w:eastAsia="Times New Roman" w:hAnsi="Calibri" w:cs="Mangal"/>
      <w:szCs w:val="20"/>
      <w:lang w:bidi="hi-IN"/>
    </w:rPr>
  </w:style>
  <w:style w:type="paragraph" w:styleId="Beschriftung">
    <w:name w:val="caption"/>
    <w:basedOn w:val="Standard"/>
    <w:uiPriority w:val="99"/>
    <w:qFormat/>
    <w:rsid w:val="007E5F3B"/>
    <w:pPr>
      <w:spacing w:line="200" w:lineRule="atLeast"/>
    </w:pPr>
    <w:rPr>
      <w:rFonts w:eastAsia="Times New Roman" w:hAnsi="Lucida Sans"/>
      <w:i/>
      <w:iCs/>
      <w:sz w:val="24"/>
      <w:szCs w:val="24"/>
      <w:lang w:eastAsia="zh-CN" w:bidi="ar-SA"/>
    </w:rPr>
  </w:style>
  <w:style w:type="character" w:styleId="Funotenzeichen">
    <w:name w:val="footnote reference"/>
    <w:basedOn w:val="Absatz-Standardschriftart"/>
    <w:uiPriority w:val="99"/>
    <w:semiHidden/>
    <w:unhideWhenUsed/>
    <w:rsid w:val="007E5F3B"/>
    <w:rPr>
      <w:vertAlign w:val="superscript"/>
    </w:rPr>
  </w:style>
  <w:style w:type="paragraph" w:styleId="Liste">
    <w:name w:val="List"/>
    <w:basedOn w:val="Textkper"/>
    <w:uiPriority w:val="99"/>
    <w:rsid w:val="007E5F3B"/>
    <w:rPr>
      <w:rFonts w:hAnsi="Lucida Sans"/>
    </w:rPr>
  </w:style>
  <w:style w:type="character" w:styleId="Hyperlink">
    <w:name w:val="Hyperlink"/>
    <w:basedOn w:val="Absatz-Standardschriftart"/>
    <w:uiPriority w:val="99"/>
    <w:unhideWhenUsed/>
    <w:rsid w:val="007E5F3B"/>
    <w:rPr>
      <w:color w:val="0000FF" w:themeColor="hyperlink"/>
      <w:u w:val="single"/>
    </w:rPr>
  </w:style>
  <w:style w:type="paragraph" w:styleId="StandardWeb">
    <w:name w:val="Normal (Web)"/>
    <w:basedOn w:val="Standard"/>
    <w:uiPriority w:val="99"/>
    <w:unhideWhenUsed/>
    <w:rsid w:val="007E5F3B"/>
    <w:pPr>
      <w:spacing w:before="100" w:beforeAutospacing="1" w:after="100" w:afterAutospacing="1"/>
    </w:pPr>
    <w:rPr>
      <w:rFonts w:ascii="Times New Roman" w:hAnsi="Times New Roman" w:cs="Times New Roman"/>
      <w:sz w:val="24"/>
      <w:szCs w:val="24"/>
      <w:lang w:eastAsia="de-DE" w:bidi="ar-SA"/>
    </w:rPr>
  </w:style>
  <w:style w:type="paragraph" w:styleId="Sprechblasentext">
    <w:name w:val="Balloon Text"/>
    <w:basedOn w:val="Standard"/>
    <w:link w:val="SprechblasentextZchn1"/>
    <w:uiPriority w:val="99"/>
    <w:rsid w:val="007E5F3B"/>
    <w:pPr>
      <w:spacing w:after="0" w:line="100" w:lineRule="atLeast"/>
    </w:pPr>
    <w:rPr>
      <w:rFonts w:ascii="Tahoma" w:eastAsia="Times New Roman" w:hAnsi="Tahoma" w:cs="Tahoma"/>
      <w:sz w:val="16"/>
      <w:szCs w:val="16"/>
      <w:lang w:eastAsia="zh-CN" w:bidi="ar-SA"/>
    </w:rPr>
  </w:style>
  <w:style w:type="character" w:customStyle="1" w:styleId="SprechblasentextZchn1">
    <w:name w:val="Sprechblasentext Zchn1"/>
    <w:basedOn w:val="Absatz-Standardschriftart"/>
    <w:link w:val="Sprechblasentext"/>
    <w:uiPriority w:val="99"/>
    <w:rsid w:val="007E5F3B"/>
    <w:rPr>
      <w:rFonts w:ascii="Tahoma" w:eastAsia="Times New Roman" w:hAnsi="Tahoma" w:cs="Tahoma"/>
      <w:sz w:val="16"/>
      <w:szCs w:val="16"/>
      <w:lang w:eastAsia="zh-CN"/>
    </w:rPr>
  </w:style>
  <w:style w:type="paragraph" w:styleId="Titel">
    <w:name w:val="Title"/>
    <w:basedOn w:val="Standard"/>
    <w:next w:val="Standard"/>
    <w:link w:val="TitelZchn"/>
    <w:uiPriority w:val="10"/>
    <w:qFormat/>
    <w:rsid w:val="00820B05"/>
    <w:pPr>
      <w:spacing w:before="0" w:after="0"/>
      <w:contextualSpacing/>
    </w:pPr>
    <w:rPr>
      <w:rFonts w:asciiTheme="majorHAnsi" w:eastAsiaTheme="majorEastAsia" w:hAnsiTheme="majorHAnsi" w:cs="Mangal"/>
      <w:spacing w:val="-10"/>
      <w:kern w:val="28"/>
      <w:sz w:val="56"/>
      <w:szCs w:val="50"/>
    </w:rPr>
  </w:style>
  <w:style w:type="character" w:customStyle="1" w:styleId="TitelZchn">
    <w:name w:val="Titel Zchn"/>
    <w:basedOn w:val="Absatz-Standardschriftart"/>
    <w:link w:val="Titel"/>
    <w:uiPriority w:val="10"/>
    <w:rsid w:val="00820B05"/>
    <w:rPr>
      <w:rFonts w:asciiTheme="majorHAnsi" w:eastAsiaTheme="majorEastAsia" w:hAnsiTheme="majorHAnsi" w:cs="Mangal"/>
      <w:spacing w:val="-10"/>
      <w:kern w:val="28"/>
      <w:sz w:val="56"/>
      <w:szCs w:val="50"/>
      <w:lang w:bidi="hi-IN"/>
    </w:rPr>
  </w:style>
  <w:style w:type="character" w:customStyle="1" w:styleId="berschrift3Zchn">
    <w:name w:val="Überschrift 3 Zchn"/>
    <w:basedOn w:val="Absatz-Standardschriftart"/>
    <w:link w:val="berschrift3"/>
    <w:uiPriority w:val="9"/>
    <w:semiHidden/>
    <w:rsid w:val="00860EB6"/>
    <w:rPr>
      <w:rFonts w:asciiTheme="majorHAnsi" w:eastAsiaTheme="majorEastAsia" w:hAnsiTheme="majorHAnsi" w:cs="Mangal"/>
      <w:color w:val="243F60" w:themeColor="accent1" w:themeShade="7F"/>
      <w:sz w:val="24"/>
      <w:szCs w:val="21"/>
      <w:lang w:bidi="hi-IN"/>
    </w:rPr>
  </w:style>
  <w:style w:type="character" w:styleId="Fett">
    <w:name w:val="Strong"/>
    <w:basedOn w:val="Absatz-Standardschriftart"/>
    <w:uiPriority w:val="22"/>
    <w:qFormat/>
    <w:rsid w:val="00104D68"/>
    <w:rPr>
      <w:b/>
      <w:bCs/>
    </w:rPr>
  </w:style>
  <w:style w:type="paragraph" w:styleId="KeinLeerraum">
    <w:name w:val="No Spacing"/>
    <w:uiPriority w:val="1"/>
    <w:qFormat/>
    <w:rsid w:val="00104D68"/>
    <w:pPr>
      <w:spacing w:before="0" w:after="0"/>
    </w:pPr>
  </w:style>
  <w:style w:type="table" w:styleId="Tabellenraster">
    <w:name w:val="Table Grid"/>
    <w:basedOn w:val="NormaleTabelle"/>
    <w:uiPriority w:val="39"/>
    <w:rsid w:val="00DC599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599D"/>
    <w:pPr>
      <w:autoSpaceDE w:val="0"/>
      <w:autoSpaceDN w:val="0"/>
      <w:adjustRightInd w:val="0"/>
      <w:spacing w:before="0" w:after="0"/>
    </w:pPr>
    <w:rPr>
      <w:rFonts w:ascii="Verdana" w:hAnsi="Verdana" w:cs="Verdana"/>
      <w:color w:val="000000"/>
      <w:sz w:val="24"/>
      <w:szCs w:val="24"/>
    </w:rPr>
  </w:style>
  <w:style w:type="paragraph" w:styleId="Inhaltsverzeichnisberschrift">
    <w:name w:val="TOC Heading"/>
    <w:basedOn w:val="berschrift1"/>
    <w:next w:val="Standard"/>
    <w:uiPriority w:val="39"/>
    <w:unhideWhenUsed/>
    <w:qFormat/>
    <w:rsid w:val="00F03DEF"/>
    <w:pPr>
      <w:spacing w:line="259" w:lineRule="auto"/>
      <w:outlineLvl w:val="9"/>
    </w:pPr>
    <w:rPr>
      <w:rFonts w:cstheme="majorBidi"/>
      <w:szCs w:val="32"/>
      <w:lang w:eastAsia="de-DE" w:bidi="ar-SA"/>
    </w:rPr>
  </w:style>
  <w:style w:type="paragraph" w:styleId="Verzeichnis1">
    <w:name w:val="toc 1"/>
    <w:basedOn w:val="Standard"/>
    <w:next w:val="Standard"/>
    <w:autoRedefine/>
    <w:uiPriority w:val="39"/>
    <w:unhideWhenUsed/>
    <w:rsid w:val="00D12EF6"/>
    <w:pPr>
      <w:tabs>
        <w:tab w:val="right" w:leader="dot" w:pos="9062"/>
      </w:tabs>
      <w:spacing w:after="100"/>
    </w:pPr>
    <w:rPr>
      <w:rFonts w:cs="Mangal"/>
      <w:szCs w:val="20"/>
    </w:rPr>
  </w:style>
  <w:style w:type="paragraph" w:styleId="Verzeichnis3">
    <w:name w:val="toc 3"/>
    <w:basedOn w:val="Standard"/>
    <w:next w:val="Standard"/>
    <w:autoRedefine/>
    <w:uiPriority w:val="39"/>
    <w:unhideWhenUsed/>
    <w:rsid w:val="00F03DEF"/>
    <w:pPr>
      <w:spacing w:after="100"/>
      <w:ind w:left="440"/>
    </w:pPr>
    <w:rPr>
      <w:rFonts w:cs="Mangal"/>
      <w:szCs w:val="20"/>
    </w:rPr>
  </w:style>
  <w:style w:type="paragraph" w:styleId="berarbeitung">
    <w:name w:val="Revision"/>
    <w:hidden/>
    <w:uiPriority w:val="99"/>
    <w:semiHidden/>
    <w:rsid w:val="007D59A4"/>
    <w:pPr>
      <w:spacing w:before="0" w:after="0"/>
    </w:pPr>
    <w:rPr>
      <w:rFonts w:ascii="Calibri" w:hAnsi="Calibri" w:cs="Mangal"/>
      <w:szCs w:val="20"/>
      <w:lang w:bidi="hi-IN"/>
    </w:rPr>
  </w:style>
  <w:style w:type="character" w:styleId="Kommentarzeichen">
    <w:name w:val="annotation reference"/>
    <w:basedOn w:val="Absatz-Standardschriftart"/>
    <w:uiPriority w:val="99"/>
    <w:semiHidden/>
    <w:unhideWhenUsed/>
    <w:rsid w:val="00C45163"/>
    <w:rPr>
      <w:sz w:val="16"/>
      <w:szCs w:val="16"/>
    </w:rPr>
  </w:style>
  <w:style w:type="paragraph" w:styleId="Kommentartext">
    <w:name w:val="annotation text"/>
    <w:basedOn w:val="Standard"/>
    <w:link w:val="KommentartextZchn"/>
    <w:uiPriority w:val="99"/>
    <w:unhideWhenUsed/>
    <w:rsid w:val="00C45163"/>
    <w:rPr>
      <w:rFonts w:cs="Mangal"/>
      <w:sz w:val="20"/>
      <w:szCs w:val="18"/>
    </w:rPr>
  </w:style>
  <w:style w:type="character" w:customStyle="1" w:styleId="KommentartextZchn">
    <w:name w:val="Kommentartext Zchn"/>
    <w:basedOn w:val="Absatz-Standardschriftart"/>
    <w:link w:val="Kommentartext"/>
    <w:uiPriority w:val="99"/>
    <w:rsid w:val="00C45163"/>
    <w:rPr>
      <w:rFonts w:ascii="Calibri" w:hAnsi="Calibri" w:cs="Mangal"/>
      <w:sz w:val="20"/>
      <w:szCs w:val="18"/>
      <w:lang w:bidi="hi-IN"/>
    </w:rPr>
  </w:style>
  <w:style w:type="paragraph" w:styleId="Kommentarthema">
    <w:name w:val="annotation subject"/>
    <w:basedOn w:val="Kommentartext"/>
    <w:next w:val="Kommentartext"/>
    <w:link w:val="KommentarthemaZchn"/>
    <w:uiPriority w:val="99"/>
    <w:semiHidden/>
    <w:unhideWhenUsed/>
    <w:rsid w:val="00C45163"/>
    <w:rPr>
      <w:b/>
      <w:bCs/>
    </w:rPr>
  </w:style>
  <w:style w:type="character" w:customStyle="1" w:styleId="KommentarthemaZchn">
    <w:name w:val="Kommentarthema Zchn"/>
    <w:basedOn w:val="KommentartextZchn"/>
    <w:link w:val="Kommentarthema"/>
    <w:uiPriority w:val="99"/>
    <w:semiHidden/>
    <w:rsid w:val="00C45163"/>
    <w:rPr>
      <w:rFonts w:ascii="Calibri" w:hAnsi="Calibri" w:cs="Mangal"/>
      <w:b/>
      <w:bCs/>
      <w:sz w:val="20"/>
      <w:szCs w:val="18"/>
      <w:lang w:bidi="hi-IN"/>
    </w:rPr>
  </w:style>
  <w:style w:type="character" w:styleId="NichtaufgelsteErwhnung">
    <w:name w:val="Unresolved Mention"/>
    <w:basedOn w:val="Absatz-Standardschriftart"/>
    <w:uiPriority w:val="99"/>
    <w:semiHidden/>
    <w:unhideWhenUsed/>
    <w:rsid w:val="00300DB6"/>
    <w:rPr>
      <w:color w:val="605E5C"/>
      <w:shd w:val="clear" w:color="auto" w:fill="E1DFDD"/>
    </w:rPr>
  </w:style>
  <w:style w:type="character" w:customStyle="1" w:styleId="absatznummer">
    <w:name w:val="absatznummer"/>
    <w:basedOn w:val="Absatz-Standardschriftart"/>
    <w:rsid w:val="00D95E18"/>
  </w:style>
  <w:style w:type="character" w:customStyle="1" w:styleId="n">
    <w:name w:val="n"/>
    <w:basedOn w:val="Absatz-Standardschriftart"/>
    <w:rsid w:val="00D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5963">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3">
          <w:marLeft w:val="0"/>
          <w:marRight w:val="0"/>
          <w:marTop w:val="0"/>
          <w:marBottom w:val="0"/>
          <w:divBdr>
            <w:top w:val="none" w:sz="0" w:space="0" w:color="auto"/>
            <w:left w:val="none" w:sz="0" w:space="0" w:color="auto"/>
            <w:bottom w:val="none" w:sz="0" w:space="0" w:color="auto"/>
            <w:right w:val="none" w:sz="0" w:space="0" w:color="auto"/>
          </w:divBdr>
        </w:div>
        <w:div w:id="770130692">
          <w:marLeft w:val="0"/>
          <w:marRight w:val="0"/>
          <w:marTop w:val="0"/>
          <w:marBottom w:val="0"/>
          <w:divBdr>
            <w:top w:val="none" w:sz="0" w:space="0" w:color="auto"/>
            <w:left w:val="none" w:sz="0" w:space="0" w:color="auto"/>
            <w:bottom w:val="none" w:sz="0" w:space="0" w:color="auto"/>
            <w:right w:val="none" w:sz="0" w:space="0" w:color="auto"/>
          </w:divBdr>
        </w:div>
      </w:divsChild>
    </w:div>
    <w:div w:id="1972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Informierte_Einwilligung" TargetMode="External"/><Relationship Id="rId1" Type="http://schemas.openxmlformats.org/officeDocument/2006/relationships/hyperlink" Target="https://de.wikipedia.org/wiki/Rechtsgu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2B13-9A63-4069-87DF-447367F5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3419</Words>
  <Characters>21545</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Hundertmark</dc:creator>
  <cp:keywords/>
  <dc:description/>
  <cp:lastModifiedBy>Ulrich Hundertmark</cp:lastModifiedBy>
  <cp:revision>2</cp:revision>
  <cp:lastPrinted>2024-03-19T13:35:00Z</cp:lastPrinted>
  <dcterms:created xsi:type="dcterms:W3CDTF">2024-03-19T13:37:00Z</dcterms:created>
  <dcterms:modified xsi:type="dcterms:W3CDTF">2024-03-19T13:37:00Z</dcterms:modified>
</cp:coreProperties>
</file>